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06045" w14:textId="77777777" w:rsidR="0064786B" w:rsidRPr="007F204C" w:rsidRDefault="0064786B" w:rsidP="0064786B">
      <w:pPr>
        <w:tabs>
          <w:tab w:val="left" w:pos="1440"/>
        </w:tabs>
        <w:spacing w:line="240" w:lineRule="auto"/>
        <w:jc w:val="right"/>
        <w:rPr>
          <w:rFonts w:ascii="Arial" w:hAnsi="Arial" w:cs="Arial"/>
          <w:sz w:val="18"/>
          <w:szCs w:val="18"/>
        </w:rPr>
      </w:pPr>
      <w:r w:rsidRPr="007F204C">
        <w:rPr>
          <w:rFonts w:ascii="Arial" w:hAnsi="Arial" w:cs="Arial"/>
          <w:sz w:val="18"/>
          <w:szCs w:val="18"/>
        </w:rPr>
        <w:t xml:space="preserve">Program Contact:  </w:t>
      </w:r>
      <w:r>
        <w:rPr>
          <w:rFonts w:ascii="Arial" w:hAnsi="Arial" w:cs="Arial"/>
          <w:sz w:val="18"/>
          <w:szCs w:val="18"/>
        </w:rPr>
        <w:t>John Wilson</w:t>
      </w:r>
      <w:r>
        <w:rPr>
          <w:rFonts w:ascii="Arial" w:hAnsi="Arial" w:cs="Arial"/>
          <w:sz w:val="18"/>
          <w:szCs w:val="18"/>
        </w:rPr>
        <w:br/>
        <w:t>(614) 255-2480</w:t>
      </w:r>
      <w:r w:rsidRPr="007F204C">
        <w:rPr>
          <w:rFonts w:ascii="Arial" w:hAnsi="Arial" w:cs="Arial"/>
          <w:sz w:val="18"/>
          <w:szCs w:val="18"/>
        </w:rPr>
        <w:br/>
      </w:r>
      <w:hyperlink r:id="rId7" w:history="1">
        <w:r w:rsidRPr="00DF4611">
          <w:rPr>
            <w:rStyle w:val="Hyperlink"/>
            <w:rFonts w:ascii="Arial" w:hAnsi="Arial" w:cs="Arial"/>
            <w:sz w:val="18"/>
            <w:szCs w:val="18"/>
          </w:rPr>
          <w:t>john.wilson@oh.usda.gov</w:t>
        </w:r>
      </w:hyperlink>
    </w:p>
    <w:p w14:paraId="4AE6D69F" w14:textId="77777777" w:rsidR="00E123F5" w:rsidRPr="006F322F" w:rsidRDefault="00E123F5" w:rsidP="006F322F">
      <w:pPr>
        <w:tabs>
          <w:tab w:val="left" w:pos="360"/>
        </w:tabs>
        <w:spacing w:after="0" w:line="240" w:lineRule="auto"/>
        <w:rPr>
          <w:rFonts w:ascii="Verdana" w:hAnsi="Verdana"/>
          <w:b/>
        </w:rPr>
      </w:pPr>
    </w:p>
    <w:p w14:paraId="42BB4558" w14:textId="46E59FBD" w:rsidR="0064786B" w:rsidRPr="00F277FA" w:rsidRDefault="0064786B" w:rsidP="0064786B">
      <w:pPr>
        <w:autoSpaceDE w:val="0"/>
        <w:autoSpaceDN w:val="0"/>
        <w:adjustRightInd w:val="0"/>
        <w:spacing w:after="120"/>
        <w:jc w:val="center"/>
        <w:rPr>
          <w:rFonts w:ascii="Verdana" w:eastAsiaTheme="minorHAnsi" w:hAnsi="Verdana" w:cs="Verdana"/>
          <w:b/>
          <w:bCs/>
          <w:sz w:val="24"/>
          <w:szCs w:val="24"/>
        </w:rPr>
      </w:pPr>
      <w:r w:rsidRPr="00F277FA">
        <w:rPr>
          <w:rFonts w:ascii="Verdana" w:eastAsiaTheme="minorHAnsi" w:hAnsi="Verdana" w:cs="Verdana"/>
          <w:b/>
          <w:bCs/>
          <w:sz w:val="24"/>
          <w:szCs w:val="24"/>
        </w:rPr>
        <w:t xml:space="preserve">NOW ACCEPTING APPLICATIONS FOR WESTERN </w:t>
      </w:r>
      <w:r w:rsidR="00F277FA">
        <w:rPr>
          <w:rFonts w:ascii="Verdana" w:eastAsiaTheme="minorHAnsi" w:hAnsi="Verdana" w:cs="Verdana"/>
          <w:b/>
          <w:bCs/>
          <w:sz w:val="24"/>
          <w:szCs w:val="24"/>
        </w:rPr>
        <w:br/>
      </w:r>
      <w:r w:rsidRPr="00F277FA">
        <w:rPr>
          <w:rFonts w:ascii="Verdana" w:eastAsiaTheme="minorHAnsi" w:hAnsi="Verdana" w:cs="Verdana"/>
          <w:b/>
          <w:bCs/>
          <w:sz w:val="24"/>
          <w:szCs w:val="24"/>
        </w:rPr>
        <w:t>LAKE ERIE BASIN FUNDING</w:t>
      </w:r>
    </w:p>
    <w:p w14:paraId="0325447C" w14:textId="77777777" w:rsidR="00CB1C9A" w:rsidRDefault="0064786B" w:rsidP="00CB1C9A">
      <w:pPr>
        <w:autoSpaceDE w:val="0"/>
        <w:autoSpaceDN w:val="0"/>
        <w:adjustRightInd w:val="0"/>
        <w:spacing w:after="360"/>
        <w:jc w:val="center"/>
        <w:rPr>
          <w:rFonts w:ascii="Verdana" w:eastAsiaTheme="minorHAnsi" w:hAnsi="Verdana" w:cs="TimesNewRomanPS-BoldMT"/>
          <w:b/>
          <w:bCs/>
        </w:rPr>
      </w:pPr>
      <w:r w:rsidRPr="0064786B">
        <w:rPr>
          <w:rFonts w:ascii="Verdana" w:eastAsiaTheme="minorHAnsi" w:hAnsi="Verdana" w:cs="Verdana"/>
          <w:i/>
          <w:iCs/>
        </w:rPr>
        <w:t xml:space="preserve">Application Deadline is March </w:t>
      </w:r>
      <w:r>
        <w:rPr>
          <w:rFonts w:ascii="Verdana" w:eastAsiaTheme="minorHAnsi" w:hAnsi="Verdana" w:cs="Verdana"/>
          <w:i/>
          <w:iCs/>
        </w:rPr>
        <w:t>20</w:t>
      </w:r>
      <w:r w:rsidRPr="0064786B">
        <w:rPr>
          <w:rFonts w:ascii="Verdana" w:eastAsiaTheme="minorHAnsi" w:hAnsi="Verdana" w:cs="Verdana"/>
          <w:i/>
          <w:iCs/>
        </w:rPr>
        <w:t>, 20</w:t>
      </w:r>
      <w:r>
        <w:rPr>
          <w:rFonts w:ascii="Verdana" w:eastAsiaTheme="minorHAnsi" w:hAnsi="Verdana" w:cs="Verdana"/>
          <w:i/>
          <w:iCs/>
        </w:rPr>
        <w:t>20</w:t>
      </w:r>
      <w:r w:rsidR="00787F00">
        <w:rPr>
          <w:rFonts w:ascii="Verdana" w:eastAsiaTheme="minorHAnsi" w:hAnsi="Verdana" w:cs="Verdana"/>
          <w:i/>
          <w:iCs/>
        </w:rPr>
        <w:br/>
      </w:r>
    </w:p>
    <w:p w14:paraId="2391E637" w14:textId="32C9CF5F" w:rsidR="0064786B" w:rsidRPr="0064786B" w:rsidRDefault="0064786B" w:rsidP="00CB1C9A">
      <w:pPr>
        <w:autoSpaceDE w:val="0"/>
        <w:autoSpaceDN w:val="0"/>
        <w:adjustRightInd w:val="0"/>
        <w:spacing w:after="360"/>
        <w:rPr>
          <w:rFonts w:ascii="Verdana" w:eastAsiaTheme="minorHAnsi" w:hAnsi="Verdana" w:cs="TimesNewRomanPSMT"/>
        </w:rPr>
      </w:pPr>
      <w:r w:rsidRPr="00F277FA">
        <w:rPr>
          <w:rFonts w:ascii="Verdana" w:eastAsiaTheme="minorHAnsi" w:hAnsi="Verdana" w:cs="TimesNewRomanPS-BoldMT"/>
          <w:b/>
          <w:bCs/>
        </w:rPr>
        <w:t>COLUMBUS</w:t>
      </w:r>
      <w:r w:rsidRPr="00F277FA">
        <w:rPr>
          <w:rFonts w:ascii="Verdana" w:eastAsiaTheme="minorHAnsi" w:hAnsi="Verdana" w:cs="TimesNewRomanPSMT"/>
          <w:b/>
          <w:bCs/>
        </w:rPr>
        <w:t>,</w:t>
      </w:r>
      <w:r w:rsidR="00F277FA" w:rsidRPr="00F277FA">
        <w:rPr>
          <w:rFonts w:ascii="Verdana" w:eastAsiaTheme="minorHAnsi" w:hAnsi="Verdana" w:cs="TimesNewRomanPSMT"/>
          <w:b/>
          <w:bCs/>
        </w:rPr>
        <w:t xml:space="preserve"> OH,</w:t>
      </w:r>
      <w:r w:rsidRPr="00F277FA">
        <w:rPr>
          <w:rFonts w:ascii="Verdana" w:eastAsiaTheme="minorHAnsi" w:hAnsi="Verdana" w:cs="TimesNewRomanPSMT"/>
          <w:b/>
          <w:bCs/>
        </w:rPr>
        <w:t xml:space="preserve"> Feb. 18, 2020</w:t>
      </w:r>
      <w:r w:rsidRPr="0064786B">
        <w:rPr>
          <w:rFonts w:ascii="Verdana" w:eastAsiaTheme="minorHAnsi" w:hAnsi="Verdana" w:cs="TimesNewRomanPSMT"/>
        </w:rPr>
        <w:t xml:space="preserve"> — The U.S. Department of Agriculture’s Natural Resources Conservation Service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 xml:space="preserve">(NRCS) announced </w:t>
      </w:r>
      <w:r w:rsidR="00787F00">
        <w:rPr>
          <w:rFonts w:ascii="Verdana" w:eastAsiaTheme="minorHAnsi" w:hAnsi="Verdana" w:cs="TimesNewRomanPSMT"/>
        </w:rPr>
        <w:t xml:space="preserve">a </w:t>
      </w:r>
      <w:r w:rsidRPr="0064786B">
        <w:rPr>
          <w:rFonts w:ascii="Verdana" w:eastAsiaTheme="minorHAnsi" w:hAnsi="Verdana" w:cs="TimesNewRomanPSMT"/>
        </w:rPr>
        <w:t>funding opportunity for conservation assistance to Ohio agricultural producers in the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Western Lake Erie Basin (WLEB).</w:t>
      </w:r>
    </w:p>
    <w:p w14:paraId="6AD4DD01" w14:textId="04A3B5B2" w:rsidR="0064786B" w:rsidRPr="0064786B" w:rsidRDefault="0064786B" w:rsidP="00787F00">
      <w:pPr>
        <w:autoSpaceDE w:val="0"/>
        <w:autoSpaceDN w:val="0"/>
        <w:adjustRightInd w:val="0"/>
        <w:spacing w:after="240" w:line="324" w:lineRule="auto"/>
        <w:rPr>
          <w:rFonts w:ascii="Verdana" w:eastAsiaTheme="minorHAnsi" w:hAnsi="Verdana" w:cs="TimesNewRomanPSMT"/>
        </w:rPr>
      </w:pPr>
      <w:r w:rsidRPr="0064786B">
        <w:rPr>
          <w:rFonts w:ascii="Verdana" w:eastAsiaTheme="minorHAnsi" w:hAnsi="Verdana" w:cs="TimesNewRomanPSMT"/>
        </w:rPr>
        <w:t>The WLEB Special Project targets funding to obtain the greatest environmental benefits in two ways.</w:t>
      </w:r>
      <w:r>
        <w:rPr>
          <w:rFonts w:ascii="Verdana" w:eastAsiaTheme="minorHAnsi" w:hAnsi="Verdana" w:cs="TimesNewRomanPSMT"/>
        </w:rPr>
        <w:t xml:space="preserve">  </w:t>
      </w:r>
      <w:r w:rsidRPr="0064786B">
        <w:rPr>
          <w:rFonts w:ascii="Verdana" w:eastAsiaTheme="minorHAnsi" w:hAnsi="Verdana" w:cs="TimesNewRomanPSMT"/>
        </w:rPr>
        <w:t>Applications containing the most effective systems of conservation practices to address water quality concerns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will be given a higher priority. Applications with 100 percent of the land located within the WLEB that contain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soils with a high risk for leaching or surface run-off, land with high soil test phosphorus levels, and land with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direct drainage to tributaries within the Basin will receive priority over applications that do not address these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conditions.</w:t>
      </w:r>
    </w:p>
    <w:p w14:paraId="4A902854" w14:textId="51C6FC79" w:rsidR="0064786B" w:rsidRPr="0064786B" w:rsidRDefault="0064786B" w:rsidP="00787F00">
      <w:pPr>
        <w:autoSpaceDE w:val="0"/>
        <w:autoSpaceDN w:val="0"/>
        <w:adjustRightInd w:val="0"/>
        <w:spacing w:after="240" w:line="324" w:lineRule="auto"/>
        <w:rPr>
          <w:rFonts w:ascii="Verdana" w:eastAsiaTheme="minorHAnsi" w:hAnsi="Verdana" w:cs="TimesNewRomanPSMT"/>
        </w:rPr>
      </w:pPr>
      <w:r w:rsidRPr="0064786B">
        <w:rPr>
          <w:rFonts w:ascii="Verdana" w:eastAsiaTheme="minorHAnsi" w:hAnsi="Verdana" w:cs="TimesNewRomanPSMT"/>
        </w:rPr>
        <w:t xml:space="preserve">Ohio </w:t>
      </w:r>
      <w:r w:rsidR="00F277FA">
        <w:rPr>
          <w:rFonts w:ascii="Verdana" w:eastAsiaTheme="minorHAnsi" w:hAnsi="Verdana" w:cs="TimesNewRomanPSMT"/>
        </w:rPr>
        <w:t xml:space="preserve">WLEB </w:t>
      </w:r>
      <w:r w:rsidRPr="0064786B">
        <w:rPr>
          <w:rFonts w:ascii="Verdana" w:eastAsiaTheme="minorHAnsi" w:hAnsi="Verdana" w:cs="TimesNewRomanPSMT"/>
        </w:rPr>
        <w:t>producers in Allen, Ashland, Auglaize, Crawford, Defiance, Erie, Fulton, Hancock, Hardin, Henry, Huron,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Lorain, Lucas, Marion, Mercer, Ottawa, Paulding, Putnam, Richland, Sandusky, Seneca, Shelby, Van Wert,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Williams, Wood, and Wyandot Counties may apply (some counties have only a small area in the basin, see map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below).</w:t>
      </w:r>
    </w:p>
    <w:p w14:paraId="44F74A80" w14:textId="5E2D0EAF" w:rsidR="0064786B" w:rsidRPr="0064786B" w:rsidRDefault="0064786B" w:rsidP="00787F00">
      <w:pPr>
        <w:autoSpaceDE w:val="0"/>
        <w:autoSpaceDN w:val="0"/>
        <w:adjustRightInd w:val="0"/>
        <w:spacing w:after="240" w:line="324" w:lineRule="auto"/>
        <w:rPr>
          <w:rFonts w:ascii="Verdana" w:eastAsiaTheme="minorHAnsi" w:hAnsi="Verdana" w:cs="TimesNewRomanPSMT"/>
        </w:rPr>
      </w:pPr>
      <w:r w:rsidRPr="0064786B">
        <w:rPr>
          <w:rFonts w:ascii="Verdana" w:eastAsiaTheme="minorHAnsi" w:hAnsi="Verdana" w:cs="TimesNewRomanPSMT"/>
        </w:rPr>
        <w:t>This project will utilize Environmental Quality Incentives Program (EQIP) funding. EQIP is a voluntary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conservation program that helps agricultural producers protect the environment while promoting agricultural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production. With EQIP, NRCS conservation experts provide technical assistance to implement environmentally</w:t>
      </w:r>
      <w:r>
        <w:rPr>
          <w:rFonts w:ascii="Verdana" w:eastAsiaTheme="minorHAnsi" w:hAnsi="Verdana" w:cs="TimesNewRomanPSMT"/>
        </w:rPr>
        <w:t xml:space="preserve"> </w:t>
      </w:r>
      <w:r w:rsidRPr="0064786B">
        <w:rPr>
          <w:rFonts w:ascii="Verdana" w:eastAsiaTheme="minorHAnsi" w:hAnsi="Verdana" w:cs="TimesNewRomanPSMT"/>
        </w:rPr>
        <w:t>beneficial conservation practices on working agricultural land.</w:t>
      </w:r>
    </w:p>
    <w:p w14:paraId="59CD8DEC" w14:textId="2D137319" w:rsidR="004A3563" w:rsidRPr="0064786B" w:rsidRDefault="0064786B" w:rsidP="00787F00">
      <w:pPr>
        <w:tabs>
          <w:tab w:val="left" w:pos="360"/>
        </w:tabs>
        <w:spacing w:after="240" w:line="324" w:lineRule="auto"/>
        <w:jc w:val="center"/>
        <w:rPr>
          <w:rFonts w:ascii="Verdana" w:eastAsiaTheme="minorHAnsi" w:hAnsi="Verdana" w:cs="TimesNewRomanPSMT"/>
        </w:rPr>
      </w:pPr>
      <w:r w:rsidRPr="0064786B">
        <w:rPr>
          <w:rFonts w:ascii="Verdana" w:eastAsiaTheme="minorHAnsi" w:hAnsi="Verdana" w:cs="TimesNewRomanPSMT"/>
        </w:rPr>
        <w:t>-more</w:t>
      </w:r>
    </w:p>
    <w:p w14:paraId="131D9EF4" w14:textId="77777777" w:rsidR="00787F00" w:rsidRDefault="00787F00" w:rsidP="0064786B">
      <w:pPr>
        <w:autoSpaceDE w:val="0"/>
        <w:autoSpaceDN w:val="0"/>
        <w:adjustRightInd w:val="0"/>
        <w:spacing w:afterLines="160" w:after="384"/>
        <w:rPr>
          <w:rFonts w:ascii="Verdana" w:eastAsiaTheme="minorHAnsi" w:hAnsi="Verdana" w:cs="TimesNewRomanPSMT"/>
          <w:color w:val="000000"/>
        </w:rPr>
      </w:pPr>
    </w:p>
    <w:p w14:paraId="0D8BB75C" w14:textId="77777777" w:rsidR="00787F00" w:rsidRDefault="00787F00" w:rsidP="0064786B">
      <w:pPr>
        <w:autoSpaceDE w:val="0"/>
        <w:autoSpaceDN w:val="0"/>
        <w:adjustRightInd w:val="0"/>
        <w:spacing w:afterLines="160" w:after="384"/>
        <w:rPr>
          <w:rFonts w:ascii="Verdana" w:eastAsiaTheme="minorHAnsi" w:hAnsi="Verdana" w:cs="TimesNewRomanPSMT"/>
          <w:color w:val="000000"/>
        </w:rPr>
      </w:pPr>
    </w:p>
    <w:p w14:paraId="09B15D11" w14:textId="76538D61" w:rsidR="00FD7C63" w:rsidRPr="0064786B" w:rsidRDefault="0064786B" w:rsidP="00787F00">
      <w:pPr>
        <w:autoSpaceDE w:val="0"/>
        <w:autoSpaceDN w:val="0"/>
        <w:adjustRightInd w:val="0"/>
        <w:spacing w:afterLines="200" w:after="480" w:line="324" w:lineRule="auto"/>
        <w:rPr>
          <w:rFonts w:ascii="Verdana" w:eastAsiaTheme="minorHAnsi" w:hAnsi="Verdana" w:cs="TimesNewRomanPSMT"/>
          <w:color w:val="000000"/>
        </w:rPr>
      </w:pPr>
      <w:r w:rsidRPr="0064786B">
        <w:rPr>
          <w:rFonts w:ascii="Verdana" w:eastAsiaTheme="minorHAnsi" w:hAnsi="Verdana" w:cs="TimesNewRomanPSMT"/>
          <w:color w:val="000000"/>
        </w:rPr>
        <w:t>Individuals interested in applying for the WLEB Special Project should make an appointment with the local</w:t>
      </w:r>
      <w:r>
        <w:rPr>
          <w:rFonts w:ascii="Verdana" w:eastAsiaTheme="minorHAnsi" w:hAnsi="Verdana" w:cs="TimesNewRomanPSMT"/>
          <w:color w:val="000000"/>
        </w:rPr>
        <w:t xml:space="preserve"> </w:t>
      </w:r>
      <w:r w:rsidRPr="0064786B">
        <w:rPr>
          <w:rFonts w:ascii="Verdana" w:eastAsiaTheme="minorHAnsi" w:hAnsi="Verdana" w:cs="TimesNewRomanPSMT"/>
          <w:color w:val="000000"/>
        </w:rPr>
        <w:t>NRCS conservationist as soon as possible. To learn more about EQIP or other technical and financial assistance</w:t>
      </w:r>
      <w:r>
        <w:rPr>
          <w:rFonts w:ascii="Verdana" w:eastAsiaTheme="minorHAnsi" w:hAnsi="Verdana" w:cs="TimesNewRomanPSMT"/>
          <w:color w:val="000000"/>
        </w:rPr>
        <w:t xml:space="preserve"> </w:t>
      </w:r>
      <w:r w:rsidRPr="0064786B">
        <w:rPr>
          <w:rFonts w:ascii="Verdana" w:eastAsiaTheme="minorHAnsi" w:hAnsi="Verdana" w:cs="TimesNewRomanPSMT"/>
          <w:color w:val="000000"/>
        </w:rPr>
        <w:t xml:space="preserve">available through NRCS conservation programs, visit </w:t>
      </w:r>
      <w:r w:rsidRPr="0064786B">
        <w:rPr>
          <w:rFonts w:ascii="Verdana" w:eastAsiaTheme="minorHAnsi" w:hAnsi="Verdana" w:cs="TimesNewRomanPSMT"/>
          <w:color w:val="0000FF"/>
        </w:rPr>
        <w:t xml:space="preserve">Get Started with NRCS </w:t>
      </w:r>
      <w:r w:rsidRPr="0064786B">
        <w:rPr>
          <w:rFonts w:ascii="Verdana" w:eastAsiaTheme="minorHAnsi" w:hAnsi="Verdana" w:cs="TimesNewRomanPSMT"/>
          <w:color w:val="000000"/>
        </w:rPr>
        <w:t xml:space="preserve">or visit your local </w:t>
      </w:r>
      <w:r w:rsidRPr="0064786B">
        <w:rPr>
          <w:rFonts w:ascii="Verdana" w:eastAsiaTheme="minorHAnsi" w:hAnsi="Verdana" w:cs="TimesNewRomanPSMT"/>
          <w:color w:val="0000FF"/>
        </w:rPr>
        <w:t>USDA Service</w:t>
      </w:r>
      <w:r>
        <w:rPr>
          <w:rFonts w:ascii="Verdana" w:eastAsiaTheme="minorHAnsi" w:hAnsi="Verdana" w:cs="TimesNewRomanPSMT"/>
          <w:color w:val="0000FF"/>
        </w:rPr>
        <w:t xml:space="preserve"> </w:t>
      </w:r>
      <w:r w:rsidRPr="0064786B">
        <w:rPr>
          <w:rFonts w:ascii="Verdana" w:eastAsiaTheme="minorHAnsi" w:hAnsi="Verdana" w:cs="TimesNewRomanPSMT"/>
          <w:color w:val="0000FF"/>
        </w:rPr>
        <w:t>Center</w:t>
      </w:r>
      <w:r w:rsidR="00FD7C63">
        <w:rPr>
          <w:rFonts w:ascii="Verdana" w:eastAsiaTheme="minorHAnsi" w:hAnsi="Verdana" w:cs="TimesNewRomanPSMT"/>
          <w:color w:val="000000"/>
        </w:rPr>
        <w:t xml:space="preserve"> in Sandusky County at 2000 Countryside Drive, Fremont, OH or call the office at 419-334-6330, extension 3.</w:t>
      </w:r>
      <w:bookmarkStart w:id="0" w:name="_GoBack"/>
      <w:bookmarkEnd w:id="0"/>
    </w:p>
    <w:p w14:paraId="286196DB" w14:textId="45F103A3" w:rsidR="0064786B" w:rsidRDefault="00787F00" w:rsidP="00787F00">
      <w:pPr>
        <w:tabs>
          <w:tab w:val="left" w:pos="360"/>
        </w:tabs>
        <w:spacing w:afterLines="160" w:after="384"/>
        <w:jc w:val="center"/>
        <w:rPr>
          <w:rFonts w:ascii="Verdana" w:eastAsiaTheme="minorHAnsi" w:hAnsi="Verdana" w:cs="TimesNewRomanPSMT"/>
          <w:color w:val="000000"/>
        </w:rPr>
      </w:pPr>
      <w:r w:rsidRPr="00787F00">
        <w:rPr>
          <w:rFonts w:ascii="Verdana" w:eastAsiaTheme="minorHAnsi" w:hAnsi="Verdana" w:cs="TimesNewRomanPSMT"/>
          <w:noProof/>
          <w:color w:val="000000"/>
        </w:rPr>
        <w:drawing>
          <wp:inline distT="0" distB="0" distL="0" distR="0" wp14:anchorId="07A7934F" wp14:editId="2D04437B">
            <wp:extent cx="5249894" cy="484000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99" cy="48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586D" w14:textId="5B92C377" w:rsidR="0064786B" w:rsidRPr="0064786B" w:rsidRDefault="0064786B" w:rsidP="0064786B">
      <w:pPr>
        <w:tabs>
          <w:tab w:val="left" w:pos="360"/>
        </w:tabs>
        <w:spacing w:afterLines="160" w:after="384"/>
        <w:jc w:val="center"/>
        <w:rPr>
          <w:rFonts w:ascii="Verdana" w:eastAsia="Times New Roman" w:hAnsi="Verdana" w:cs="Times New Roman"/>
          <w:color w:val="000000"/>
        </w:rPr>
      </w:pPr>
      <w:r w:rsidRPr="0064786B">
        <w:rPr>
          <w:rFonts w:ascii="Verdana" w:eastAsiaTheme="minorHAnsi" w:hAnsi="Verdana" w:cs="TimesNewRomanPSMT"/>
          <w:color w:val="000000"/>
        </w:rPr>
        <w:t># # #</w:t>
      </w:r>
    </w:p>
    <w:sectPr w:rsidR="0064786B" w:rsidRPr="0064786B" w:rsidSect="008A47F9">
      <w:headerReference w:type="default" r:id="rId9"/>
      <w:footerReference w:type="default" r:id="rId10"/>
      <w:pgSz w:w="12240" w:h="15840"/>
      <w:pgMar w:top="864" w:right="1080" w:bottom="864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429AB" w14:textId="77777777" w:rsidR="00644E11" w:rsidRDefault="00644E11" w:rsidP="003059AA">
      <w:pPr>
        <w:spacing w:after="0" w:line="240" w:lineRule="auto"/>
      </w:pPr>
      <w:r>
        <w:separator/>
      </w:r>
    </w:p>
  </w:endnote>
  <w:endnote w:type="continuationSeparator" w:id="0">
    <w:p w14:paraId="1FCE3BB2" w14:textId="77777777" w:rsidR="00644E11" w:rsidRDefault="00644E11" w:rsidP="00305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8E943" w14:textId="1A38A667" w:rsidR="001B2D77" w:rsidRPr="001B2D77" w:rsidRDefault="001B2D77">
    <w:pPr>
      <w:pStyle w:val="Footer"/>
      <w:rPr>
        <w:rFonts w:ascii="Arial" w:hAnsi="Arial" w:cs="Arial"/>
        <w:sz w:val="16"/>
        <w:szCs w:val="16"/>
      </w:rPr>
    </w:pPr>
    <w:r w:rsidRPr="001B2D77">
      <w:rPr>
        <w:rFonts w:ascii="Arial" w:hAnsi="Arial" w:cs="Arial"/>
        <w:sz w:val="16"/>
        <w:szCs w:val="16"/>
      </w:rPr>
      <w:t>USDA is an Equal Opportunity Provider</w:t>
    </w:r>
    <w:r w:rsidR="00E123F5">
      <w:rPr>
        <w:rFonts w:ascii="Arial" w:hAnsi="Arial" w:cs="Arial"/>
        <w:sz w:val="16"/>
        <w:szCs w:val="16"/>
      </w:rPr>
      <w:t>,</w:t>
    </w:r>
    <w:r w:rsidRPr="001B2D77">
      <w:rPr>
        <w:rFonts w:ascii="Arial" w:hAnsi="Arial" w:cs="Arial"/>
        <w:sz w:val="16"/>
        <w:szCs w:val="16"/>
      </w:rPr>
      <w:t xml:space="preserve"> Employer</w:t>
    </w:r>
    <w:r w:rsidR="002F00E2">
      <w:rPr>
        <w:rFonts w:ascii="Arial" w:hAnsi="Arial" w:cs="Arial"/>
        <w:sz w:val="16"/>
        <w:szCs w:val="16"/>
      </w:rPr>
      <w:t>,</w:t>
    </w:r>
    <w:r w:rsidR="00E123F5">
      <w:rPr>
        <w:rFonts w:ascii="Arial" w:hAnsi="Arial" w:cs="Arial"/>
        <w:sz w:val="16"/>
        <w:szCs w:val="16"/>
      </w:rPr>
      <w:t xml:space="preserve"> and Lender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95612" w14:textId="77777777" w:rsidR="00644E11" w:rsidRDefault="00644E11" w:rsidP="003059AA">
      <w:pPr>
        <w:spacing w:after="0" w:line="240" w:lineRule="auto"/>
      </w:pPr>
      <w:r>
        <w:separator/>
      </w:r>
    </w:p>
  </w:footnote>
  <w:footnote w:type="continuationSeparator" w:id="0">
    <w:p w14:paraId="0E521A24" w14:textId="77777777" w:rsidR="00644E11" w:rsidRDefault="00644E11" w:rsidP="00305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B0B8C" w14:textId="77777777" w:rsidR="003059AA" w:rsidRDefault="00091379" w:rsidP="003059AA">
    <w:pPr>
      <w:pStyle w:val="Header"/>
      <w:ind w:left="-144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1ECC5DF" wp14:editId="636FD819">
          <wp:simplePos x="0" y="0"/>
          <wp:positionH relativeFrom="column">
            <wp:posOffset>-716280</wp:posOffset>
          </wp:positionH>
          <wp:positionV relativeFrom="paragraph">
            <wp:posOffset>0</wp:posOffset>
          </wp:positionV>
          <wp:extent cx="8465820" cy="1419860"/>
          <wp:effectExtent l="0" t="0" r="0" b="889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2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5820" cy="1419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95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C219FD" wp14:editId="356BCFC2">
              <wp:simplePos x="0" y="0"/>
              <wp:positionH relativeFrom="column">
                <wp:posOffset>2614930</wp:posOffset>
              </wp:positionH>
              <wp:positionV relativeFrom="paragraph">
                <wp:posOffset>1276350</wp:posOffset>
              </wp:positionV>
              <wp:extent cx="3886835" cy="85280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835" cy="8528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18DF05" w14:textId="77777777" w:rsidR="003059AA" w:rsidRPr="003059AA" w:rsidRDefault="003059AA" w:rsidP="00F33C44">
                          <w:pPr>
                            <w:ind w:right="-119"/>
                            <w:jc w:val="right"/>
                            <w:rPr>
                              <w:rFonts w:ascii="Arial Black" w:hAnsi="Arial Black"/>
                              <w:spacing w:val="-30"/>
                              <w:sz w:val="80"/>
                              <w:szCs w:val="80"/>
                            </w:rPr>
                          </w:pPr>
                          <w:r w:rsidRPr="003059AA">
                            <w:rPr>
                              <w:rFonts w:ascii="Arial Black" w:hAnsi="Arial Black"/>
                              <w:spacing w:val="-30"/>
                              <w:sz w:val="80"/>
                              <w:szCs w:val="80"/>
                            </w:rPr>
                            <w:t>News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219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05.9pt;margin-top:100.5pt;width:306.05pt;height:6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" fillcolor="white [3201]" stroked="f" strokeweight=".5pt">
              <v:textbox>
                <w:txbxContent>
                  <w:p w14:paraId="3D18DF05" w14:textId="77777777" w:rsidR="003059AA" w:rsidRPr="003059AA" w:rsidRDefault="003059AA" w:rsidP="00F33C44">
                    <w:pPr>
                      <w:ind w:right="-119"/>
                      <w:jc w:val="right"/>
                      <w:rPr>
                        <w:rFonts w:ascii="Arial Black" w:hAnsi="Arial Black"/>
                        <w:spacing w:val="-30"/>
                        <w:sz w:val="80"/>
                        <w:szCs w:val="80"/>
                      </w:rPr>
                    </w:pPr>
                    <w:r w:rsidRPr="003059AA">
                      <w:rPr>
                        <w:rFonts w:ascii="Arial Black" w:hAnsi="Arial Black"/>
                        <w:spacing w:val="-30"/>
                        <w:sz w:val="80"/>
                        <w:szCs w:val="80"/>
                      </w:rPr>
                      <w:t>News Release</w:t>
                    </w:r>
                  </w:p>
                </w:txbxContent>
              </v:textbox>
            </v:shape>
          </w:pict>
        </mc:Fallback>
      </mc:AlternateContent>
    </w:r>
    <w:r w:rsidR="004A795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0E1EF2" wp14:editId="2CC5D8BF">
              <wp:simplePos x="0" y="0"/>
              <wp:positionH relativeFrom="column">
                <wp:posOffset>-86360</wp:posOffset>
              </wp:positionH>
              <wp:positionV relativeFrom="paragraph">
                <wp:posOffset>1494155</wp:posOffset>
              </wp:positionV>
              <wp:extent cx="1828800" cy="9766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976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F141FC" w14:textId="77777777" w:rsidR="003059AA" w:rsidRPr="001B2D77" w:rsidRDefault="003059AA" w:rsidP="003059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2D7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Natural Resources </w:t>
                          </w:r>
                        </w:p>
                        <w:p w14:paraId="6D7D209C" w14:textId="77777777" w:rsidR="003059AA" w:rsidRPr="001B2D77" w:rsidRDefault="003059AA" w:rsidP="003059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2D7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Conservation Service</w:t>
                          </w:r>
                        </w:p>
                        <w:p w14:paraId="7458E61F" w14:textId="77777777" w:rsidR="003059AA" w:rsidRPr="001B2D77" w:rsidRDefault="003059AA" w:rsidP="003059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2D7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200 North High Street, Room 522</w:t>
                          </w:r>
                        </w:p>
                        <w:p w14:paraId="1181315F" w14:textId="77777777" w:rsidR="003059AA" w:rsidRPr="001B2D77" w:rsidRDefault="003059AA" w:rsidP="003059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2D7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Columbus, OH  43215</w:t>
                          </w:r>
                        </w:p>
                        <w:p w14:paraId="244FB19A" w14:textId="77777777" w:rsidR="003059AA" w:rsidRPr="001B2D77" w:rsidRDefault="00EA07C4" w:rsidP="003059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Voice: 614.255.2472</w:t>
                          </w:r>
                        </w:p>
                        <w:p w14:paraId="205D1B3E" w14:textId="77777777" w:rsidR="001B2D77" w:rsidRPr="001B2D77" w:rsidRDefault="001B2D77" w:rsidP="003059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2D7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2" w:history="1">
                            <w:r w:rsidRPr="001B2D77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PublicAffairs@oh.usda.gov</w:t>
                            </w:r>
                          </w:hyperlink>
                        </w:p>
                        <w:p w14:paraId="2EEAD924" w14:textId="77777777" w:rsidR="001B2D77" w:rsidRPr="00EA07C4" w:rsidRDefault="001B2D77" w:rsidP="003059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2D7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Web: </w:t>
                          </w:r>
                          <w:hyperlink r:id="rId3" w:history="1">
                            <w:r w:rsidRPr="001B2D77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www.oh.nrcs.usda.gov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0E1EF2" id="Text Box 3" o:spid="_x0000_s1027" type="#_x0000_t202" style="position:absolute;left:0;text-align:left;margin-left:-6.8pt;margin-top:117.65pt;width:2in;height:7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" fillcolor="white [3201]" stroked="f" strokeweight=".5pt">
              <v:textbox>
                <w:txbxContent>
                  <w:p w14:paraId="27F141FC" w14:textId="77777777" w:rsidR="003059AA" w:rsidRPr="001B2D77" w:rsidRDefault="003059AA" w:rsidP="003059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2D7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Natural Resources </w:t>
                    </w:r>
                  </w:p>
                  <w:p w14:paraId="6D7D209C" w14:textId="77777777" w:rsidR="003059AA" w:rsidRPr="001B2D77" w:rsidRDefault="003059AA" w:rsidP="003059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2D77">
                      <w:rPr>
                        <w:rFonts w:ascii="Arial" w:hAnsi="Arial" w:cs="Arial"/>
                        <w:sz w:val="16"/>
                        <w:szCs w:val="16"/>
                      </w:rPr>
                      <w:t>Conservation Service</w:t>
                    </w:r>
                  </w:p>
                  <w:p w14:paraId="7458E61F" w14:textId="77777777" w:rsidR="003059AA" w:rsidRPr="001B2D77" w:rsidRDefault="003059AA" w:rsidP="003059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2D77">
                      <w:rPr>
                        <w:rFonts w:ascii="Arial" w:hAnsi="Arial" w:cs="Arial"/>
                        <w:sz w:val="16"/>
                        <w:szCs w:val="16"/>
                      </w:rPr>
                      <w:t>200 North High Street, Room 522</w:t>
                    </w:r>
                  </w:p>
                  <w:p w14:paraId="1181315F" w14:textId="77777777" w:rsidR="003059AA" w:rsidRPr="001B2D77" w:rsidRDefault="003059AA" w:rsidP="003059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2D77">
                      <w:rPr>
                        <w:rFonts w:ascii="Arial" w:hAnsi="Arial" w:cs="Arial"/>
                        <w:sz w:val="16"/>
                        <w:szCs w:val="16"/>
                      </w:rPr>
                      <w:t>Columbus, OH  43215</w:t>
                    </w:r>
                  </w:p>
                  <w:p w14:paraId="244FB19A" w14:textId="77777777" w:rsidR="003059AA" w:rsidRPr="001B2D77" w:rsidRDefault="00EA07C4" w:rsidP="003059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Voice: 614.255.2472</w:t>
                    </w:r>
                  </w:p>
                  <w:p w14:paraId="205D1B3E" w14:textId="77777777" w:rsidR="001B2D77" w:rsidRPr="001B2D77" w:rsidRDefault="001B2D77" w:rsidP="003059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2D7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Email: </w:t>
                    </w:r>
                    <w:hyperlink r:id="rId4" w:history="1">
                      <w:r w:rsidRPr="001B2D77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PublicAffairs@oh.usda.gov</w:t>
                      </w:r>
                    </w:hyperlink>
                  </w:p>
                  <w:p w14:paraId="2EEAD924" w14:textId="77777777" w:rsidR="001B2D77" w:rsidRPr="00EA07C4" w:rsidRDefault="001B2D77" w:rsidP="003059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2D7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Web: </w:t>
                    </w:r>
                    <w:hyperlink r:id="rId5" w:history="1">
                      <w:r w:rsidRPr="001B2D77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www.oh.nrcs.usda.gov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33A6EF33" w14:textId="77777777" w:rsidR="00F33C44" w:rsidRDefault="00F33C44" w:rsidP="003059AA">
    <w:pPr>
      <w:pStyle w:val="Header"/>
      <w:ind w:left="-1440"/>
    </w:pPr>
  </w:p>
  <w:p w14:paraId="26333C3D" w14:textId="77777777" w:rsidR="00F33C44" w:rsidRDefault="00F33C44" w:rsidP="003059AA">
    <w:pPr>
      <w:pStyle w:val="Header"/>
      <w:ind w:left="-1440"/>
    </w:pPr>
  </w:p>
  <w:p w14:paraId="169AB94B" w14:textId="77777777" w:rsidR="003059AA" w:rsidRDefault="003059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B1C2C"/>
    <w:multiLevelType w:val="hybridMultilevel"/>
    <w:tmpl w:val="E3888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11987"/>
    <w:multiLevelType w:val="multilevel"/>
    <w:tmpl w:val="2B8E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B12D98"/>
    <w:multiLevelType w:val="multilevel"/>
    <w:tmpl w:val="949C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3D1FC7"/>
    <w:multiLevelType w:val="hybridMultilevel"/>
    <w:tmpl w:val="971CB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85D9A"/>
    <w:multiLevelType w:val="hybridMultilevel"/>
    <w:tmpl w:val="AD981908"/>
    <w:lvl w:ilvl="0" w:tplc="5C48B454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509E8"/>
    <w:multiLevelType w:val="multilevel"/>
    <w:tmpl w:val="6412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C30664"/>
    <w:multiLevelType w:val="hybridMultilevel"/>
    <w:tmpl w:val="2A52E9CC"/>
    <w:lvl w:ilvl="0" w:tplc="EE62C8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46F01"/>
    <w:multiLevelType w:val="hybridMultilevel"/>
    <w:tmpl w:val="8ACE8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216"/>
  <w:drawingGridVerticalSpacing w:val="216"/>
  <w:doNotUseMarginsForDrawingGridOrigin/>
  <w:drawingGridHorizontalOrigin w:val="1440"/>
  <w:drawingGridVerticalOrigin w:val="2866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748"/>
    <w:rsid w:val="00000D32"/>
    <w:rsid w:val="00030E4C"/>
    <w:rsid w:val="00044511"/>
    <w:rsid w:val="00050173"/>
    <w:rsid w:val="0005154F"/>
    <w:rsid w:val="00054A37"/>
    <w:rsid w:val="0006054F"/>
    <w:rsid w:val="00062EC5"/>
    <w:rsid w:val="00077230"/>
    <w:rsid w:val="00091379"/>
    <w:rsid w:val="000E0A78"/>
    <w:rsid w:val="000E4E9F"/>
    <w:rsid w:val="00110F64"/>
    <w:rsid w:val="00111CD8"/>
    <w:rsid w:val="00114841"/>
    <w:rsid w:val="00136301"/>
    <w:rsid w:val="00137257"/>
    <w:rsid w:val="00163A1B"/>
    <w:rsid w:val="001802F0"/>
    <w:rsid w:val="00186DC6"/>
    <w:rsid w:val="00192D5A"/>
    <w:rsid w:val="001B2D77"/>
    <w:rsid w:val="001B37BF"/>
    <w:rsid w:val="001B75C5"/>
    <w:rsid w:val="001C4412"/>
    <w:rsid w:val="001D437E"/>
    <w:rsid w:val="001D5B1A"/>
    <w:rsid w:val="001E74D5"/>
    <w:rsid w:val="001F1271"/>
    <w:rsid w:val="001F4B78"/>
    <w:rsid w:val="00210974"/>
    <w:rsid w:val="00221F9E"/>
    <w:rsid w:val="002338AC"/>
    <w:rsid w:val="0023616C"/>
    <w:rsid w:val="00237DB0"/>
    <w:rsid w:val="00241491"/>
    <w:rsid w:val="00242561"/>
    <w:rsid w:val="00273076"/>
    <w:rsid w:val="0029470E"/>
    <w:rsid w:val="002A730E"/>
    <w:rsid w:val="002D4403"/>
    <w:rsid w:val="002F00E2"/>
    <w:rsid w:val="002F6A5A"/>
    <w:rsid w:val="003059AA"/>
    <w:rsid w:val="003100BA"/>
    <w:rsid w:val="003143E5"/>
    <w:rsid w:val="00327272"/>
    <w:rsid w:val="00365DFE"/>
    <w:rsid w:val="00374077"/>
    <w:rsid w:val="003C34EE"/>
    <w:rsid w:val="003F163F"/>
    <w:rsid w:val="0042081A"/>
    <w:rsid w:val="004278AE"/>
    <w:rsid w:val="004316CB"/>
    <w:rsid w:val="00431794"/>
    <w:rsid w:val="004436CC"/>
    <w:rsid w:val="0045174A"/>
    <w:rsid w:val="00467F5F"/>
    <w:rsid w:val="00472E18"/>
    <w:rsid w:val="004A3563"/>
    <w:rsid w:val="004A7956"/>
    <w:rsid w:val="004B459B"/>
    <w:rsid w:val="004D1C71"/>
    <w:rsid w:val="004E004E"/>
    <w:rsid w:val="00500312"/>
    <w:rsid w:val="00520953"/>
    <w:rsid w:val="00527395"/>
    <w:rsid w:val="00530C44"/>
    <w:rsid w:val="005315FD"/>
    <w:rsid w:val="00536524"/>
    <w:rsid w:val="00542246"/>
    <w:rsid w:val="00543835"/>
    <w:rsid w:val="00567174"/>
    <w:rsid w:val="0058080D"/>
    <w:rsid w:val="005809B2"/>
    <w:rsid w:val="005A0917"/>
    <w:rsid w:val="005C75E1"/>
    <w:rsid w:val="005D47AA"/>
    <w:rsid w:val="005D7342"/>
    <w:rsid w:val="005E1A3A"/>
    <w:rsid w:val="005E4FDE"/>
    <w:rsid w:val="005E537E"/>
    <w:rsid w:val="005F583E"/>
    <w:rsid w:val="00613FC7"/>
    <w:rsid w:val="00617490"/>
    <w:rsid w:val="006222D3"/>
    <w:rsid w:val="00634760"/>
    <w:rsid w:val="00644E11"/>
    <w:rsid w:val="0064786B"/>
    <w:rsid w:val="0065549D"/>
    <w:rsid w:val="00667C40"/>
    <w:rsid w:val="0069084C"/>
    <w:rsid w:val="0069452F"/>
    <w:rsid w:val="00694D90"/>
    <w:rsid w:val="006A6749"/>
    <w:rsid w:val="006A77AE"/>
    <w:rsid w:val="006B5B80"/>
    <w:rsid w:val="006D418D"/>
    <w:rsid w:val="006E55D9"/>
    <w:rsid w:val="006E78BB"/>
    <w:rsid w:val="006F322F"/>
    <w:rsid w:val="0070552F"/>
    <w:rsid w:val="00727073"/>
    <w:rsid w:val="00760B74"/>
    <w:rsid w:val="00763AE7"/>
    <w:rsid w:val="00773910"/>
    <w:rsid w:val="00780669"/>
    <w:rsid w:val="00787F00"/>
    <w:rsid w:val="00797B89"/>
    <w:rsid w:val="007C0EAF"/>
    <w:rsid w:val="007C25DD"/>
    <w:rsid w:val="007E3314"/>
    <w:rsid w:val="007F204C"/>
    <w:rsid w:val="00844FD2"/>
    <w:rsid w:val="008508B5"/>
    <w:rsid w:val="00856D71"/>
    <w:rsid w:val="00867019"/>
    <w:rsid w:val="008905AF"/>
    <w:rsid w:val="00897A8C"/>
    <w:rsid w:val="008A0AFD"/>
    <w:rsid w:val="008A47F9"/>
    <w:rsid w:val="008B5CF1"/>
    <w:rsid w:val="008C29E2"/>
    <w:rsid w:val="008D495F"/>
    <w:rsid w:val="008E7E68"/>
    <w:rsid w:val="008F30FD"/>
    <w:rsid w:val="00907A49"/>
    <w:rsid w:val="009528C4"/>
    <w:rsid w:val="00977E78"/>
    <w:rsid w:val="00991CC7"/>
    <w:rsid w:val="009B5308"/>
    <w:rsid w:val="009C1EED"/>
    <w:rsid w:val="009C2BAE"/>
    <w:rsid w:val="009D2467"/>
    <w:rsid w:val="009E5DED"/>
    <w:rsid w:val="00A1006C"/>
    <w:rsid w:val="00A124B9"/>
    <w:rsid w:val="00A212FD"/>
    <w:rsid w:val="00A32EF7"/>
    <w:rsid w:val="00A73487"/>
    <w:rsid w:val="00AA2159"/>
    <w:rsid w:val="00AA2779"/>
    <w:rsid w:val="00AC5EB8"/>
    <w:rsid w:val="00AC7146"/>
    <w:rsid w:val="00B43C60"/>
    <w:rsid w:val="00B7098E"/>
    <w:rsid w:val="00B83BFB"/>
    <w:rsid w:val="00B94EAC"/>
    <w:rsid w:val="00BA0564"/>
    <w:rsid w:val="00BC1BA0"/>
    <w:rsid w:val="00BC3172"/>
    <w:rsid w:val="00BE1AE9"/>
    <w:rsid w:val="00BE71C6"/>
    <w:rsid w:val="00BE7AC3"/>
    <w:rsid w:val="00C00C5F"/>
    <w:rsid w:val="00C125D5"/>
    <w:rsid w:val="00C150CC"/>
    <w:rsid w:val="00C54370"/>
    <w:rsid w:val="00C553CD"/>
    <w:rsid w:val="00C55A5E"/>
    <w:rsid w:val="00C73206"/>
    <w:rsid w:val="00C8003A"/>
    <w:rsid w:val="00C867BF"/>
    <w:rsid w:val="00C95A2D"/>
    <w:rsid w:val="00CB1C9A"/>
    <w:rsid w:val="00CC6794"/>
    <w:rsid w:val="00CD0B96"/>
    <w:rsid w:val="00CD32BF"/>
    <w:rsid w:val="00CF4D89"/>
    <w:rsid w:val="00D05644"/>
    <w:rsid w:val="00D208E4"/>
    <w:rsid w:val="00D2636C"/>
    <w:rsid w:val="00D42631"/>
    <w:rsid w:val="00D42748"/>
    <w:rsid w:val="00D43A65"/>
    <w:rsid w:val="00D4721C"/>
    <w:rsid w:val="00D66005"/>
    <w:rsid w:val="00D77493"/>
    <w:rsid w:val="00D81596"/>
    <w:rsid w:val="00D97921"/>
    <w:rsid w:val="00DC41FC"/>
    <w:rsid w:val="00DF3E4F"/>
    <w:rsid w:val="00E014BF"/>
    <w:rsid w:val="00E117B9"/>
    <w:rsid w:val="00E123F5"/>
    <w:rsid w:val="00E15EAE"/>
    <w:rsid w:val="00E52F59"/>
    <w:rsid w:val="00E61961"/>
    <w:rsid w:val="00E651B0"/>
    <w:rsid w:val="00E95015"/>
    <w:rsid w:val="00E956DB"/>
    <w:rsid w:val="00E95813"/>
    <w:rsid w:val="00EA07C4"/>
    <w:rsid w:val="00EA1996"/>
    <w:rsid w:val="00EB1B81"/>
    <w:rsid w:val="00EB491B"/>
    <w:rsid w:val="00EC321F"/>
    <w:rsid w:val="00ED0DB4"/>
    <w:rsid w:val="00ED5587"/>
    <w:rsid w:val="00EF7B50"/>
    <w:rsid w:val="00F00E47"/>
    <w:rsid w:val="00F06B1D"/>
    <w:rsid w:val="00F13A6E"/>
    <w:rsid w:val="00F16815"/>
    <w:rsid w:val="00F2493F"/>
    <w:rsid w:val="00F277FA"/>
    <w:rsid w:val="00F33C44"/>
    <w:rsid w:val="00F420C2"/>
    <w:rsid w:val="00F77F75"/>
    <w:rsid w:val="00F919DD"/>
    <w:rsid w:val="00FD2A48"/>
    <w:rsid w:val="00FD3672"/>
    <w:rsid w:val="00FD5B2D"/>
    <w:rsid w:val="00FD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490C7B"/>
  <w15:docId w15:val="{C921024E-DAF9-4B4B-98C8-7D77F75A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528C4"/>
    <w:rPr>
      <w:rFonts w:eastAsiaTheme="minorEastAsia"/>
    </w:rPr>
  </w:style>
  <w:style w:type="paragraph" w:styleId="Heading3">
    <w:name w:val="heading 3"/>
    <w:basedOn w:val="Normal"/>
    <w:link w:val="Heading3Char"/>
    <w:uiPriority w:val="9"/>
    <w:qFormat/>
    <w:rsid w:val="00C95A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3A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59A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3059AA"/>
  </w:style>
  <w:style w:type="paragraph" w:styleId="Footer">
    <w:name w:val="footer"/>
    <w:basedOn w:val="Normal"/>
    <w:link w:val="FooterChar"/>
    <w:uiPriority w:val="99"/>
    <w:unhideWhenUsed/>
    <w:rsid w:val="003059A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3059AA"/>
  </w:style>
  <w:style w:type="paragraph" w:styleId="BalloonText">
    <w:name w:val="Balloon Text"/>
    <w:basedOn w:val="Normal"/>
    <w:link w:val="BalloonTextChar"/>
    <w:uiPriority w:val="99"/>
    <w:semiHidden/>
    <w:unhideWhenUsed/>
    <w:rsid w:val="0030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9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528C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7"/>
      <w:szCs w:val="17"/>
    </w:rPr>
  </w:style>
  <w:style w:type="character" w:styleId="Strong">
    <w:name w:val="Strong"/>
    <w:basedOn w:val="DefaultParagraphFont"/>
    <w:uiPriority w:val="22"/>
    <w:qFormat/>
    <w:rsid w:val="009528C4"/>
    <w:rPr>
      <w:b/>
      <w:bCs/>
    </w:rPr>
  </w:style>
  <w:style w:type="character" w:customStyle="1" w:styleId="apple-converted-space">
    <w:name w:val="apple-converted-space"/>
    <w:basedOn w:val="DefaultParagraphFont"/>
    <w:rsid w:val="009528C4"/>
  </w:style>
  <w:style w:type="paragraph" w:styleId="ListParagraph">
    <w:name w:val="List Paragraph"/>
    <w:basedOn w:val="Normal"/>
    <w:uiPriority w:val="34"/>
    <w:qFormat/>
    <w:rsid w:val="00907A4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07A4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16815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95A2D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7C25DD"/>
    <w:rPr>
      <w:color w:val="808080"/>
      <w:shd w:val="clear" w:color="auto" w:fill="E6E6E6"/>
    </w:rPr>
  </w:style>
  <w:style w:type="character" w:customStyle="1" w:styleId="bodytextblack">
    <w:name w:val="bodytextblack"/>
    <w:basedOn w:val="DefaultParagraphFont"/>
    <w:rsid w:val="00E52F59"/>
  </w:style>
  <w:style w:type="character" w:customStyle="1" w:styleId="bodytextblue">
    <w:name w:val="bodytextblue"/>
    <w:basedOn w:val="DefaultParagraphFont"/>
    <w:rsid w:val="00E52F59"/>
  </w:style>
  <w:style w:type="character" w:customStyle="1" w:styleId="ilfuvd">
    <w:name w:val="ilfuvd"/>
    <w:rsid w:val="006F3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62273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894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7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2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2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7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73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92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15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18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736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513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469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9021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00950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844654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931102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5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150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john.wilson@oh.usda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h.nrcs.usda.gov" TargetMode="External"/><Relationship Id="rId2" Type="http://schemas.openxmlformats.org/officeDocument/2006/relationships/hyperlink" Target="mailto:PublicAffairs@oh.usda.gov" TargetMode="External"/><Relationship Id="rId1" Type="http://schemas.openxmlformats.org/officeDocument/2006/relationships/image" Target="media/image2.jpg"/><Relationship Id="rId5" Type="http://schemas.openxmlformats.org/officeDocument/2006/relationships/hyperlink" Target="http://www.oh.nrcs.usda.gov" TargetMode="External"/><Relationship Id="rId4" Type="http://schemas.openxmlformats.org/officeDocument/2006/relationships/hyperlink" Target="mailto:PublicAffairs@oh.usd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chris.coulon</dc:creator>
  <cp:lastModifiedBy>Duncan, Becky - NRCS, Fremont, OH</cp:lastModifiedBy>
  <cp:revision>2</cp:revision>
  <cp:lastPrinted>2018-02-08T19:34:00Z</cp:lastPrinted>
  <dcterms:created xsi:type="dcterms:W3CDTF">2020-02-20T19:04:00Z</dcterms:created>
  <dcterms:modified xsi:type="dcterms:W3CDTF">2020-02-20T19:04:00Z</dcterms:modified>
</cp:coreProperties>
</file>