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44" w:rsidRPr="008E0744" w:rsidRDefault="008E0744" w:rsidP="008E0744">
      <w:pPr>
        <w:rPr>
          <w:b/>
          <w:sz w:val="24"/>
          <w:szCs w:val="24"/>
        </w:rPr>
      </w:pPr>
      <w:r w:rsidRPr="008E0744">
        <w:rPr>
          <w:b/>
          <w:sz w:val="24"/>
          <w:szCs w:val="24"/>
        </w:rPr>
        <w:t>Position:</w:t>
      </w:r>
      <w:r w:rsidRPr="008E0744">
        <w:rPr>
          <w:sz w:val="24"/>
          <w:szCs w:val="24"/>
        </w:rPr>
        <w:tab/>
        <w:t xml:space="preserve"> Administrative Assistant / Outreach Coordinator</w:t>
      </w:r>
      <w:r w:rsidRPr="008E0744">
        <w:rPr>
          <w:b/>
          <w:sz w:val="24"/>
          <w:szCs w:val="24"/>
        </w:rPr>
        <w:t xml:space="preserve"> </w:t>
      </w:r>
    </w:p>
    <w:p w:rsidR="008E0744" w:rsidRPr="008E0744" w:rsidRDefault="008E0744" w:rsidP="008E0744">
      <w:pPr>
        <w:rPr>
          <w:sz w:val="24"/>
          <w:szCs w:val="24"/>
        </w:rPr>
      </w:pPr>
    </w:p>
    <w:p w:rsidR="008E0744" w:rsidRPr="008E0744" w:rsidRDefault="008E0744" w:rsidP="008E0744">
      <w:pPr>
        <w:rPr>
          <w:sz w:val="24"/>
          <w:szCs w:val="24"/>
        </w:rPr>
      </w:pPr>
      <w:r w:rsidRPr="008E0744">
        <w:rPr>
          <w:b/>
          <w:sz w:val="24"/>
          <w:szCs w:val="24"/>
        </w:rPr>
        <w:t>Location:</w:t>
      </w:r>
      <w:r w:rsidRPr="008E0744">
        <w:rPr>
          <w:sz w:val="24"/>
          <w:szCs w:val="24"/>
        </w:rPr>
        <w:tab/>
        <w:t>Sandusky Soil &amp; Water Conservation District</w:t>
      </w:r>
    </w:p>
    <w:p w:rsidR="008E0744" w:rsidRPr="008E0744" w:rsidRDefault="008E0744" w:rsidP="008E0744">
      <w:pPr>
        <w:rPr>
          <w:sz w:val="24"/>
          <w:szCs w:val="24"/>
        </w:rPr>
      </w:pPr>
      <w:r w:rsidRPr="008E0744">
        <w:rPr>
          <w:sz w:val="24"/>
          <w:szCs w:val="24"/>
        </w:rPr>
        <w:tab/>
      </w:r>
      <w:r w:rsidRPr="008E0744">
        <w:rPr>
          <w:sz w:val="24"/>
          <w:szCs w:val="24"/>
        </w:rPr>
        <w:tab/>
        <w:t>2000 Countryside Drive, Suite A</w:t>
      </w:r>
    </w:p>
    <w:p w:rsidR="008E0744" w:rsidRPr="008E0744" w:rsidRDefault="008E0744" w:rsidP="008E0744">
      <w:pPr>
        <w:pStyle w:val="NoSpacing"/>
        <w:rPr>
          <w:rFonts w:ascii="Times New Roman" w:hAnsi="Times New Roman" w:cs="Times New Roman"/>
          <w:sz w:val="24"/>
          <w:szCs w:val="24"/>
        </w:rPr>
      </w:pPr>
      <w:r w:rsidRPr="008E0744">
        <w:rPr>
          <w:rFonts w:ascii="Times New Roman" w:hAnsi="Times New Roman" w:cs="Times New Roman"/>
          <w:sz w:val="24"/>
          <w:szCs w:val="24"/>
        </w:rPr>
        <w:tab/>
      </w:r>
      <w:r w:rsidRPr="008E0744">
        <w:rPr>
          <w:rFonts w:ascii="Times New Roman" w:hAnsi="Times New Roman" w:cs="Times New Roman"/>
          <w:sz w:val="24"/>
          <w:szCs w:val="24"/>
        </w:rPr>
        <w:tab/>
        <w:t>Fremont, OH 43420</w:t>
      </w:r>
    </w:p>
    <w:p w:rsidR="008E0744" w:rsidRPr="008E0744" w:rsidRDefault="008E0744" w:rsidP="008E0744">
      <w:pPr>
        <w:rPr>
          <w:rFonts w:eastAsia="Calibri"/>
          <w:b/>
          <w:bCs/>
          <w:sz w:val="24"/>
          <w:szCs w:val="24"/>
        </w:rPr>
      </w:pPr>
    </w:p>
    <w:p w:rsidR="008E0744" w:rsidRPr="008E0744" w:rsidRDefault="008E0744" w:rsidP="008E0744">
      <w:pPr>
        <w:rPr>
          <w:sz w:val="24"/>
          <w:szCs w:val="24"/>
        </w:rPr>
      </w:pPr>
      <w:r w:rsidRPr="008E0744">
        <w:rPr>
          <w:rFonts w:eastAsia="Calibri"/>
          <w:b/>
          <w:bCs/>
          <w:sz w:val="24"/>
          <w:szCs w:val="24"/>
        </w:rPr>
        <w:t xml:space="preserve">Nature and Purpose of Work </w:t>
      </w:r>
    </w:p>
    <w:p w:rsidR="008E0744" w:rsidRPr="008E0744" w:rsidRDefault="008E0744" w:rsidP="008E0744">
      <w:pPr>
        <w:spacing w:line="35" w:lineRule="exact"/>
        <w:rPr>
          <w:sz w:val="24"/>
          <w:szCs w:val="24"/>
        </w:rPr>
      </w:pPr>
    </w:p>
    <w:p w:rsidR="008E0744" w:rsidRPr="008E0744" w:rsidRDefault="008E0744" w:rsidP="008E0744">
      <w:pPr>
        <w:spacing w:line="236" w:lineRule="auto"/>
        <w:rPr>
          <w:sz w:val="24"/>
          <w:szCs w:val="24"/>
        </w:rPr>
      </w:pPr>
      <w:r w:rsidRPr="008E0744">
        <w:rPr>
          <w:rFonts w:eastAsia="Calibri"/>
          <w:sz w:val="24"/>
          <w:szCs w:val="24"/>
        </w:rPr>
        <w:t>The administrative assistant and outreach coordinator is responsible for secretarial and clerical duties, website, social media presence, local media outreach, marketing, and other day to day activities of the office.</w:t>
      </w:r>
    </w:p>
    <w:p w:rsidR="008E0744" w:rsidRPr="008E0744" w:rsidRDefault="008E0744" w:rsidP="008E0744">
      <w:pPr>
        <w:rPr>
          <w:sz w:val="24"/>
          <w:szCs w:val="24"/>
        </w:rPr>
      </w:pPr>
    </w:p>
    <w:p w:rsidR="008E0744" w:rsidRPr="008E0744" w:rsidRDefault="008E0744" w:rsidP="008E0744">
      <w:pPr>
        <w:rPr>
          <w:b/>
          <w:sz w:val="24"/>
          <w:szCs w:val="24"/>
        </w:rPr>
      </w:pPr>
      <w:r w:rsidRPr="008E0744">
        <w:rPr>
          <w:rFonts w:eastAsia="Calibri"/>
          <w:b/>
          <w:bCs/>
          <w:sz w:val="24"/>
          <w:szCs w:val="24"/>
        </w:rPr>
        <w:t>Essential Knowledge, Abilities and Skills, Education</w:t>
      </w:r>
    </w:p>
    <w:p w:rsidR="008E0744" w:rsidRPr="008E0744" w:rsidRDefault="008E0744" w:rsidP="008E0744">
      <w:pPr>
        <w:spacing w:line="35" w:lineRule="exact"/>
        <w:rPr>
          <w:sz w:val="24"/>
          <w:szCs w:val="24"/>
        </w:rPr>
      </w:pPr>
    </w:p>
    <w:p w:rsidR="008E0744" w:rsidRPr="008E0744" w:rsidRDefault="008E0744" w:rsidP="008E0744">
      <w:pPr>
        <w:numPr>
          <w:ilvl w:val="0"/>
          <w:numId w:val="5"/>
        </w:numPr>
        <w:tabs>
          <w:tab w:val="left" w:pos="340"/>
        </w:tabs>
        <w:spacing w:line="237" w:lineRule="auto"/>
        <w:ind w:left="340" w:right="280" w:hanging="220"/>
        <w:rPr>
          <w:rFonts w:eastAsia="Symbol"/>
          <w:sz w:val="24"/>
          <w:szCs w:val="24"/>
        </w:rPr>
      </w:pPr>
      <w:r w:rsidRPr="008E0744">
        <w:rPr>
          <w:rFonts w:eastAsia="Calibri"/>
          <w:sz w:val="24"/>
          <w:szCs w:val="24"/>
        </w:rPr>
        <w:t>Ability to communicate effectively, both verbally and in writing, with SWCD partner agencies and organizations</w:t>
      </w:r>
    </w:p>
    <w:p w:rsidR="008E0744" w:rsidRPr="008E0744" w:rsidRDefault="008E0744" w:rsidP="008E0744">
      <w:pPr>
        <w:spacing w:line="1" w:lineRule="exact"/>
        <w:rPr>
          <w:rFonts w:eastAsia="Symbol"/>
          <w:sz w:val="24"/>
          <w:szCs w:val="24"/>
        </w:rPr>
      </w:pPr>
    </w:p>
    <w:p w:rsidR="008E0744" w:rsidRPr="008E0744" w:rsidRDefault="008E0744" w:rsidP="008E0744">
      <w:pPr>
        <w:numPr>
          <w:ilvl w:val="0"/>
          <w:numId w:val="5"/>
        </w:numPr>
        <w:tabs>
          <w:tab w:val="left" w:pos="340"/>
        </w:tabs>
        <w:ind w:left="340" w:hanging="220"/>
        <w:rPr>
          <w:rFonts w:eastAsia="Symbol"/>
          <w:sz w:val="24"/>
          <w:szCs w:val="24"/>
        </w:rPr>
      </w:pPr>
      <w:r w:rsidRPr="008E0744">
        <w:rPr>
          <w:rFonts w:eastAsia="Calibri"/>
          <w:sz w:val="24"/>
          <w:szCs w:val="24"/>
        </w:rPr>
        <w:t>Working knowledge of accounting with QuickBooks</w:t>
      </w:r>
    </w:p>
    <w:p w:rsidR="008E0744" w:rsidRPr="008E0744" w:rsidRDefault="008E0744" w:rsidP="008E0744">
      <w:pPr>
        <w:numPr>
          <w:ilvl w:val="0"/>
          <w:numId w:val="5"/>
        </w:numPr>
        <w:tabs>
          <w:tab w:val="left" w:pos="340"/>
        </w:tabs>
        <w:ind w:left="340" w:hanging="220"/>
        <w:rPr>
          <w:rFonts w:eastAsia="Symbol"/>
          <w:sz w:val="24"/>
          <w:szCs w:val="24"/>
        </w:rPr>
      </w:pPr>
      <w:r w:rsidRPr="008E0744">
        <w:rPr>
          <w:rFonts w:eastAsia="Calibri"/>
          <w:sz w:val="24"/>
          <w:szCs w:val="24"/>
        </w:rPr>
        <w:t>Proficiency in the use of Microsoft Office applications (Word, Excel, PowerPoint, Publisher)</w:t>
      </w:r>
    </w:p>
    <w:p w:rsidR="008E0744" w:rsidRPr="008E0744" w:rsidRDefault="008E0744" w:rsidP="008E0744">
      <w:pPr>
        <w:spacing w:line="1" w:lineRule="exact"/>
        <w:rPr>
          <w:rFonts w:eastAsia="Symbol"/>
          <w:sz w:val="24"/>
          <w:szCs w:val="24"/>
        </w:rPr>
      </w:pPr>
    </w:p>
    <w:p w:rsidR="008E0744" w:rsidRPr="008E0744" w:rsidRDefault="008E0744" w:rsidP="008E0744">
      <w:pPr>
        <w:numPr>
          <w:ilvl w:val="0"/>
          <w:numId w:val="5"/>
        </w:numPr>
        <w:tabs>
          <w:tab w:val="left" w:pos="340"/>
        </w:tabs>
        <w:ind w:left="340" w:hanging="220"/>
        <w:rPr>
          <w:rFonts w:eastAsia="Symbol"/>
          <w:sz w:val="24"/>
          <w:szCs w:val="24"/>
        </w:rPr>
      </w:pPr>
      <w:r w:rsidRPr="008E0744">
        <w:rPr>
          <w:rFonts w:eastAsia="Calibri"/>
          <w:sz w:val="24"/>
          <w:szCs w:val="24"/>
        </w:rPr>
        <w:t>Proficiency in website design, social media applications, market development</w:t>
      </w:r>
    </w:p>
    <w:p w:rsidR="008E0744" w:rsidRPr="008E0744" w:rsidRDefault="008E0744" w:rsidP="008E0744">
      <w:pPr>
        <w:numPr>
          <w:ilvl w:val="0"/>
          <w:numId w:val="5"/>
        </w:numPr>
        <w:tabs>
          <w:tab w:val="left" w:pos="340"/>
        </w:tabs>
        <w:ind w:left="340" w:hanging="220"/>
        <w:rPr>
          <w:rFonts w:eastAsia="Symbol"/>
          <w:sz w:val="24"/>
          <w:szCs w:val="24"/>
        </w:rPr>
      </w:pPr>
      <w:r w:rsidRPr="008E0744">
        <w:rPr>
          <w:rFonts w:eastAsia="Calibri"/>
          <w:sz w:val="24"/>
          <w:szCs w:val="24"/>
        </w:rPr>
        <w:t>Valid Ohio driver’s license</w:t>
      </w:r>
    </w:p>
    <w:p w:rsidR="008E0744" w:rsidRPr="008E0744" w:rsidRDefault="008E0744" w:rsidP="008E0744">
      <w:pPr>
        <w:numPr>
          <w:ilvl w:val="0"/>
          <w:numId w:val="5"/>
        </w:numPr>
        <w:tabs>
          <w:tab w:val="left" w:pos="340"/>
        </w:tabs>
        <w:spacing w:line="241" w:lineRule="auto"/>
        <w:ind w:left="340" w:right="620" w:hanging="220"/>
        <w:rPr>
          <w:rFonts w:eastAsia="Symbol"/>
          <w:sz w:val="24"/>
          <w:szCs w:val="24"/>
        </w:rPr>
      </w:pPr>
      <w:r w:rsidRPr="008E0744">
        <w:rPr>
          <w:rFonts w:eastAsia="Calibri"/>
          <w:sz w:val="24"/>
          <w:szCs w:val="24"/>
        </w:rPr>
        <w:t>Associate degree in Business Administration, or any equivalent combination of education and experience that provides the requisite knowledge, skills, and abilities for this job</w:t>
      </w:r>
    </w:p>
    <w:p w:rsidR="008E0744" w:rsidRPr="008E0744" w:rsidRDefault="008E0744" w:rsidP="008E0744">
      <w:pPr>
        <w:spacing w:line="237" w:lineRule="exact"/>
        <w:rPr>
          <w:sz w:val="24"/>
          <w:szCs w:val="24"/>
        </w:rPr>
      </w:pPr>
    </w:p>
    <w:p w:rsidR="008E0744" w:rsidRPr="008E0744" w:rsidRDefault="008E0744" w:rsidP="008E0744">
      <w:pPr>
        <w:ind w:left="120"/>
        <w:rPr>
          <w:sz w:val="24"/>
          <w:szCs w:val="24"/>
        </w:rPr>
      </w:pPr>
      <w:r w:rsidRPr="008E0744">
        <w:rPr>
          <w:rFonts w:eastAsia="Calibri"/>
          <w:b/>
          <w:bCs/>
          <w:sz w:val="24"/>
          <w:szCs w:val="24"/>
        </w:rPr>
        <w:t>Essential Functions of the Administrative Assistant</w:t>
      </w:r>
    </w:p>
    <w:p w:rsidR="008E0744" w:rsidRPr="008E0744" w:rsidRDefault="008E0744" w:rsidP="008E0744">
      <w:pPr>
        <w:spacing w:line="35" w:lineRule="exact"/>
        <w:rPr>
          <w:sz w:val="24"/>
          <w:szCs w:val="24"/>
        </w:rPr>
      </w:pPr>
    </w:p>
    <w:p w:rsidR="008E0744" w:rsidRPr="008E0744" w:rsidRDefault="008E0744" w:rsidP="008E0744">
      <w:pPr>
        <w:numPr>
          <w:ilvl w:val="0"/>
          <w:numId w:val="7"/>
        </w:numPr>
        <w:tabs>
          <w:tab w:val="left" w:pos="340"/>
        </w:tabs>
        <w:spacing w:line="238" w:lineRule="auto"/>
        <w:ind w:left="340" w:right="500" w:hanging="220"/>
        <w:rPr>
          <w:rFonts w:eastAsia="Calibri"/>
          <w:sz w:val="24"/>
          <w:szCs w:val="24"/>
        </w:rPr>
      </w:pPr>
      <w:r w:rsidRPr="008E0744">
        <w:rPr>
          <w:rFonts w:eastAsia="Calibri"/>
          <w:sz w:val="24"/>
          <w:szCs w:val="24"/>
        </w:rPr>
        <w:t>Receptionist for the district, answers phone calls, greets the public in a courteous, positive and helpful manner, prepare various correspondence, press releases, reports and other material necessary for the operation of the office</w:t>
      </w:r>
    </w:p>
    <w:p w:rsidR="008E0744" w:rsidRPr="008E0744" w:rsidRDefault="008E0744" w:rsidP="008E0744">
      <w:pPr>
        <w:spacing w:line="2" w:lineRule="exact"/>
        <w:rPr>
          <w:rFonts w:eastAsia="Calibri"/>
          <w:sz w:val="24"/>
          <w:szCs w:val="24"/>
        </w:rPr>
      </w:pPr>
    </w:p>
    <w:p w:rsidR="008E0744" w:rsidRPr="008E0744" w:rsidRDefault="008E0744" w:rsidP="008E0744">
      <w:pPr>
        <w:numPr>
          <w:ilvl w:val="0"/>
          <w:numId w:val="7"/>
        </w:numPr>
        <w:tabs>
          <w:tab w:val="left" w:pos="340"/>
        </w:tabs>
        <w:ind w:left="340" w:hanging="220"/>
        <w:rPr>
          <w:rFonts w:eastAsia="Calibri"/>
          <w:sz w:val="24"/>
          <w:szCs w:val="24"/>
        </w:rPr>
      </w:pPr>
      <w:r w:rsidRPr="008E0744">
        <w:rPr>
          <w:rFonts w:eastAsia="Calibri"/>
          <w:sz w:val="24"/>
          <w:szCs w:val="24"/>
        </w:rPr>
        <w:t>Maintain producer contracts, files, and data entry in Beehive for H2Ohio</w:t>
      </w:r>
    </w:p>
    <w:p w:rsidR="008E0744" w:rsidRPr="008E0744" w:rsidRDefault="008E0744" w:rsidP="008E0744">
      <w:pPr>
        <w:numPr>
          <w:ilvl w:val="0"/>
          <w:numId w:val="7"/>
        </w:numPr>
        <w:tabs>
          <w:tab w:val="left" w:pos="340"/>
        </w:tabs>
        <w:ind w:left="340" w:hanging="220"/>
        <w:rPr>
          <w:rFonts w:eastAsia="Calibri"/>
          <w:sz w:val="24"/>
          <w:szCs w:val="24"/>
        </w:rPr>
      </w:pPr>
      <w:r w:rsidRPr="008E0744">
        <w:rPr>
          <w:rFonts w:eastAsia="Calibri"/>
          <w:sz w:val="24"/>
          <w:szCs w:val="24"/>
        </w:rPr>
        <w:t>Maintain district records, files, inventory, and office supplies</w:t>
      </w:r>
    </w:p>
    <w:p w:rsidR="008E0744" w:rsidRPr="008E0744" w:rsidRDefault="008E0744" w:rsidP="008E0744">
      <w:pPr>
        <w:numPr>
          <w:ilvl w:val="0"/>
          <w:numId w:val="7"/>
        </w:numPr>
        <w:tabs>
          <w:tab w:val="left" w:pos="340"/>
        </w:tabs>
        <w:ind w:left="340" w:hanging="220"/>
        <w:rPr>
          <w:rFonts w:eastAsia="Calibri"/>
          <w:sz w:val="24"/>
          <w:szCs w:val="24"/>
        </w:rPr>
      </w:pPr>
      <w:r w:rsidRPr="008E0744">
        <w:rPr>
          <w:rFonts w:eastAsia="Calibri"/>
          <w:sz w:val="24"/>
          <w:szCs w:val="24"/>
        </w:rPr>
        <w:t>Assist in preparation of vouchers, invoices, purchase orders, checks, and other documents</w:t>
      </w:r>
    </w:p>
    <w:p w:rsidR="008E0744" w:rsidRPr="008E0744" w:rsidRDefault="008E0744" w:rsidP="008E0744">
      <w:pPr>
        <w:numPr>
          <w:ilvl w:val="0"/>
          <w:numId w:val="7"/>
        </w:numPr>
        <w:tabs>
          <w:tab w:val="left" w:pos="340"/>
        </w:tabs>
        <w:spacing w:line="239" w:lineRule="auto"/>
        <w:ind w:left="340" w:right="460" w:hanging="220"/>
        <w:rPr>
          <w:rFonts w:eastAsia="Calibri"/>
          <w:sz w:val="24"/>
          <w:szCs w:val="24"/>
        </w:rPr>
      </w:pPr>
      <w:r w:rsidRPr="008E0744">
        <w:rPr>
          <w:rFonts w:eastAsia="Calibri"/>
          <w:sz w:val="24"/>
          <w:szCs w:val="24"/>
        </w:rPr>
        <w:t xml:space="preserve">Record minutes at Board meetings, Board agendas, prepare election notices </w:t>
      </w:r>
    </w:p>
    <w:p w:rsidR="008E0744" w:rsidRPr="008E0744" w:rsidRDefault="008E0744" w:rsidP="008E0744">
      <w:pPr>
        <w:spacing w:line="2" w:lineRule="exact"/>
        <w:rPr>
          <w:rFonts w:eastAsia="Calibri"/>
          <w:sz w:val="24"/>
          <w:szCs w:val="24"/>
        </w:rPr>
      </w:pPr>
    </w:p>
    <w:p w:rsidR="008E0744" w:rsidRPr="008E0744" w:rsidRDefault="008E0744" w:rsidP="008E0744">
      <w:pPr>
        <w:numPr>
          <w:ilvl w:val="0"/>
          <w:numId w:val="7"/>
        </w:numPr>
        <w:tabs>
          <w:tab w:val="left" w:pos="340"/>
        </w:tabs>
        <w:ind w:left="340" w:hanging="220"/>
        <w:rPr>
          <w:rFonts w:eastAsia="Calibri"/>
          <w:sz w:val="24"/>
          <w:szCs w:val="24"/>
        </w:rPr>
      </w:pPr>
      <w:r w:rsidRPr="008E0744">
        <w:rPr>
          <w:rFonts w:eastAsia="Calibri"/>
          <w:sz w:val="24"/>
          <w:szCs w:val="24"/>
        </w:rPr>
        <w:t>Assist with district, NRCS and ditch programs as needed</w:t>
      </w:r>
    </w:p>
    <w:p w:rsidR="008E0744" w:rsidRPr="008E0744" w:rsidRDefault="008E0744" w:rsidP="008E0744">
      <w:pPr>
        <w:spacing w:line="238" w:lineRule="exact"/>
        <w:rPr>
          <w:sz w:val="24"/>
          <w:szCs w:val="24"/>
        </w:rPr>
      </w:pPr>
    </w:p>
    <w:p w:rsidR="008E0744" w:rsidRPr="008E0744" w:rsidRDefault="008E0744" w:rsidP="008E0744">
      <w:pPr>
        <w:ind w:left="120"/>
        <w:rPr>
          <w:sz w:val="24"/>
          <w:szCs w:val="24"/>
        </w:rPr>
      </w:pPr>
      <w:r w:rsidRPr="008E0744">
        <w:rPr>
          <w:rFonts w:eastAsia="Calibri"/>
          <w:b/>
          <w:bCs/>
          <w:sz w:val="24"/>
          <w:szCs w:val="24"/>
        </w:rPr>
        <w:t>Essential Functions of the Outreach Coordinator</w:t>
      </w:r>
    </w:p>
    <w:p w:rsidR="008E0744" w:rsidRPr="008E0744" w:rsidRDefault="008E0744" w:rsidP="008E0744">
      <w:pPr>
        <w:spacing w:line="30" w:lineRule="exact"/>
        <w:rPr>
          <w:sz w:val="24"/>
          <w:szCs w:val="24"/>
        </w:rPr>
      </w:pPr>
    </w:p>
    <w:p w:rsidR="008E0744" w:rsidRPr="008E0744" w:rsidRDefault="008E0744" w:rsidP="008E0744">
      <w:pPr>
        <w:numPr>
          <w:ilvl w:val="0"/>
          <w:numId w:val="6"/>
        </w:numPr>
        <w:tabs>
          <w:tab w:val="left" w:pos="340"/>
        </w:tabs>
        <w:ind w:left="340" w:hanging="220"/>
        <w:rPr>
          <w:rFonts w:eastAsia="Calibri"/>
          <w:sz w:val="24"/>
          <w:szCs w:val="24"/>
        </w:rPr>
      </w:pPr>
      <w:r w:rsidRPr="008E0744">
        <w:rPr>
          <w:rFonts w:eastAsia="Calibri"/>
          <w:sz w:val="24"/>
          <w:szCs w:val="24"/>
        </w:rPr>
        <w:t xml:space="preserve">Promote H2Ohio  </w:t>
      </w:r>
    </w:p>
    <w:p w:rsidR="008E0744" w:rsidRPr="008E0744" w:rsidRDefault="008E0744" w:rsidP="008E0744">
      <w:pPr>
        <w:numPr>
          <w:ilvl w:val="0"/>
          <w:numId w:val="6"/>
        </w:numPr>
        <w:tabs>
          <w:tab w:val="left" w:pos="340"/>
        </w:tabs>
        <w:ind w:left="340" w:hanging="220"/>
        <w:rPr>
          <w:rFonts w:eastAsia="Calibri"/>
          <w:sz w:val="24"/>
          <w:szCs w:val="24"/>
        </w:rPr>
      </w:pPr>
      <w:r w:rsidRPr="008E0744">
        <w:rPr>
          <w:rFonts w:eastAsia="Calibri"/>
          <w:sz w:val="24"/>
          <w:szCs w:val="24"/>
        </w:rPr>
        <w:t>Maintain district website and social media presence</w:t>
      </w:r>
    </w:p>
    <w:p w:rsidR="008E0744" w:rsidRPr="008E0744" w:rsidRDefault="008E0744" w:rsidP="008E0744">
      <w:pPr>
        <w:numPr>
          <w:ilvl w:val="0"/>
          <w:numId w:val="6"/>
        </w:numPr>
        <w:tabs>
          <w:tab w:val="left" w:pos="340"/>
        </w:tabs>
        <w:ind w:left="340" w:hanging="220"/>
        <w:rPr>
          <w:rFonts w:eastAsia="Calibri"/>
          <w:sz w:val="24"/>
          <w:szCs w:val="24"/>
        </w:rPr>
      </w:pPr>
      <w:r w:rsidRPr="008E0744">
        <w:rPr>
          <w:rFonts w:eastAsia="Calibri"/>
          <w:sz w:val="24"/>
          <w:szCs w:val="24"/>
        </w:rPr>
        <w:t>Write and submit regular press releases</w:t>
      </w:r>
    </w:p>
    <w:p w:rsidR="008E0744" w:rsidRPr="008E0744" w:rsidRDefault="008E0744" w:rsidP="008E0744">
      <w:pPr>
        <w:numPr>
          <w:ilvl w:val="0"/>
          <w:numId w:val="6"/>
        </w:numPr>
        <w:tabs>
          <w:tab w:val="left" w:pos="340"/>
        </w:tabs>
        <w:ind w:left="340" w:hanging="220"/>
        <w:rPr>
          <w:rFonts w:eastAsia="Calibri"/>
          <w:sz w:val="24"/>
          <w:szCs w:val="24"/>
        </w:rPr>
      </w:pPr>
      <w:r w:rsidRPr="008E0744">
        <w:rPr>
          <w:rFonts w:eastAsia="Calibri"/>
          <w:sz w:val="24"/>
          <w:szCs w:val="24"/>
        </w:rPr>
        <w:t>Develop materials to market district activities</w:t>
      </w:r>
    </w:p>
    <w:p w:rsidR="008E0744" w:rsidRPr="008E0744" w:rsidRDefault="008E0744" w:rsidP="008E0744">
      <w:pPr>
        <w:numPr>
          <w:ilvl w:val="0"/>
          <w:numId w:val="6"/>
        </w:numPr>
        <w:tabs>
          <w:tab w:val="left" w:pos="340"/>
        </w:tabs>
        <w:ind w:left="340" w:hanging="220"/>
        <w:rPr>
          <w:rFonts w:eastAsia="Calibri"/>
          <w:sz w:val="24"/>
          <w:szCs w:val="24"/>
        </w:rPr>
      </w:pPr>
      <w:r w:rsidRPr="008E0744">
        <w:rPr>
          <w:rFonts w:eastAsia="Calibri"/>
          <w:sz w:val="24"/>
          <w:szCs w:val="24"/>
        </w:rPr>
        <w:t xml:space="preserve">Assist, organize, and promote Annual Meetings and District Events. </w:t>
      </w:r>
    </w:p>
    <w:p w:rsidR="008E0744" w:rsidRPr="008E0744" w:rsidRDefault="008E0744" w:rsidP="008E0744">
      <w:pPr>
        <w:rPr>
          <w:rFonts w:eastAsia="Calibri"/>
          <w:b/>
          <w:bCs/>
          <w:sz w:val="24"/>
          <w:szCs w:val="24"/>
        </w:rPr>
      </w:pPr>
    </w:p>
    <w:p w:rsidR="008E0744" w:rsidRPr="008E0744" w:rsidRDefault="008E0744" w:rsidP="008E0744">
      <w:pPr>
        <w:rPr>
          <w:sz w:val="24"/>
          <w:szCs w:val="24"/>
        </w:rPr>
      </w:pPr>
      <w:r w:rsidRPr="008E0744">
        <w:rPr>
          <w:rFonts w:eastAsia="Calibri"/>
          <w:b/>
          <w:bCs/>
          <w:sz w:val="24"/>
          <w:szCs w:val="24"/>
        </w:rPr>
        <w:t>Additional Desired Skills/Expertise</w:t>
      </w:r>
    </w:p>
    <w:p w:rsidR="008E0744" w:rsidRPr="008E0744" w:rsidRDefault="008E0744" w:rsidP="008E0744">
      <w:pPr>
        <w:spacing w:line="30" w:lineRule="exact"/>
        <w:rPr>
          <w:sz w:val="24"/>
          <w:szCs w:val="24"/>
        </w:rPr>
      </w:pPr>
    </w:p>
    <w:p w:rsidR="008E0744" w:rsidRPr="008E0744" w:rsidRDefault="008E0744" w:rsidP="008E0744">
      <w:pPr>
        <w:pStyle w:val="ListParagraph"/>
        <w:numPr>
          <w:ilvl w:val="0"/>
          <w:numId w:val="8"/>
        </w:numPr>
        <w:tabs>
          <w:tab w:val="left" w:pos="340"/>
        </w:tabs>
        <w:rPr>
          <w:rFonts w:eastAsia="Symbol"/>
          <w:sz w:val="24"/>
          <w:szCs w:val="24"/>
        </w:rPr>
      </w:pPr>
      <w:r w:rsidRPr="008E0744">
        <w:rPr>
          <w:rFonts w:eastAsia="Calibri"/>
          <w:sz w:val="24"/>
          <w:szCs w:val="24"/>
        </w:rPr>
        <w:t>Experience in working with or writing grants</w:t>
      </w:r>
    </w:p>
    <w:p w:rsidR="008E0744" w:rsidRPr="008E0744" w:rsidRDefault="008E0744" w:rsidP="008E0744">
      <w:pPr>
        <w:pStyle w:val="ListParagraph"/>
        <w:numPr>
          <w:ilvl w:val="0"/>
          <w:numId w:val="8"/>
        </w:numPr>
        <w:tabs>
          <w:tab w:val="left" w:pos="340"/>
        </w:tabs>
        <w:rPr>
          <w:rFonts w:eastAsia="Symbol"/>
          <w:sz w:val="24"/>
          <w:szCs w:val="24"/>
        </w:rPr>
      </w:pPr>
      <w:r w:rsidRPr="008E0744">
        <w:rPr>
          <w:rFonts w:eastAsia="Calibri"/>
          <w:sz w:val="24"/>
          <w:szCs w:val="24"/>
        </w:rPr>
        <w:t>Working knowledge of USDA Farm Bill programs</w:t>
      </w:r>
    </w:p>
    <w:p w:rsidR="008E0744" w:rsidRPr="008E0744" w:rsidRDefault="008E0744" w:rsidP="008E0744">
      <w:pPr>
        <w:spacing w:line="1" w:lineRule="exact"/>
        <w:rPr>
          <w:rFonts w:eastAsia="Symbol"/>
          <w:sz w:val="24"/>
          <w:szCs w:val="24"/>
        </w:rPr>
      </w:pPr>
    </w:p>
    <w:p w:rsidR="008E0744" w:rsidRPr="008E0744" w:rsidRDefault="008E0744" w:rsidP="008E0744">
      <w:pPr>
        <w:pStyle w:val="ListParagraph"/>
        <w:numPr>
          <w:ilvl w:val="0"/>
          <w:numId w:val="8"/>
        </w:numPr>
        <w:tabs>
          <w:tab w:val="left" w:pos="340"/>
        </w:tabs>
        <w:rPr>
          <w:rFonts w:eastAsia="Symbol"/>
          <w:sz w:val="24"/>
          <w:szCs w:val="24"/>
        </w:rPr>
      </w:pPr>
      <w:r w:rsidRPr="008E0744">
        <w:rPr>
          <w:rFonts w:eastAsia="Calibri"/>
          <w:sz w:val="24"/>
          <w:szCs w:val="24"/>
        </w:rPr>
        <w:t>Flexible with varying workloads and willing to assist with numerous projects</w:t>
      </w:r>
    </w:p>
    <w:p w:rsidR="008E0744" w:rsidRPr="008E0744" w:rsidRDefault="008E0744" w:rsidP="008E0744">
      <w:pPr>
        <w:pStyle w:val="ListParagraph"/>
        <w:numPr>
          <w:ilvl w:val="0"/>
          <w:numId w:val="8"/>
        </w:numPr>
        <w:tabs>
          <w:tab w:val="left" w:pos="340"/>
        </w:tabs>
        <w:rPr>
          <w:rFonts w:eastAsia="Symbol"/>
          <w:sz w:val="24"/>
          <w:szCs w:val="24"/>
        </w:rPr>
      </w:pPr>
      <w:r w:rsidRPr="008E0744">
        <w:rPr>
          <w:rFonts w:eastAsia="Calibri"/>
          <w:sz w:val="24"/>
          <w:szCs w:val="24"/>
        </w:rPr>
        <w:t>Familiarity with ARC Map and GIS Software</w:t>
      </w:r>
    </w:p>
    <w:p w:rsidR="008E0744" w:rsidRPr="008E0744" w:rsidRDefault="008E0744" w:rsidP="008E0744">
      <w:pPr>
        <w:spacing w:line="240" w:lineRule="exact"/>
        <w:rPr>
          <w:sz w:val="24"/>
          <w:szCs w:val="24"/>
        </w:rPr>
      </w:pPr>
    </w:p>
    <w:p w:rsidR="008E0744" w:rsidRPr="008E0744" w:rsidRDefault="008E0744" w:rsidP="008E0744">
      <w:pPr>
        <w:rPr>
          <w:sz w:val="24"/>
          <w:szCs w:val="24"/>
        </w:rPr>
      </w:pPr>
      <w:r w:rsidRPr="008E0744">
        <w:rPr>
          <w:rFonts w:eastAsia="Calibri"/>
          <w:b/>
          <w:bCs/>
          <w:sz w:val="24"/>
          <w:szCs w:val="24"/>
        </w:rPr>
        <w:t>Other Responsibilities</w:t>
      </w:r>
    </w:p>
    <w:p w:rsidR="008E0744" w:rsidRPr="008E0744" w:rsidRDefault="008E0744" w:rsidP="008E0744">
      <w:pPr>
        <w:spacing w:line="30" w:lineRule="exact"/>
        <w:rPr>
          <w:sz w:val="24"/>
          <w:szCs w:val="24"/>
        </w:rPr>
      </w:pPr>
    </w:p>
    <w:p w:rsidR="008E0744" w:rsidRPr="008E0744" w:rsidRDefault="008E0744" w:rsidP="008E0744">
      <w:pPr>
        <w:rPr>
          <w:sz w:val="24"/>
          <w:szCs w:val="24"/>
        </w:rPr>
      </w:pPr>
      <w:r w:rsidRPr="008E0744">
        <w:rPr>
          <w:rFonts w:eastAsia="Calibri"/>
          <w:sz w:val="24"/>
          <w:szCs w:val="24"/>
        </w:rPr>
        <w:t>Other duties as assigned</w:t>
      </w:r>
    </w:p>
    <w:p w:rsidR="008E0744" w:rsidRPr="008E0744" w:rsidRDefault="008E0744" w:rsidP="008E0744">
      <w:pPr>
        <w:rPr>
          <w:sz w:val="24"/>
          <w:szCs w:val="24"/>
        </w:rPr>
      </w:pPr>
      <w:r w:rsidRPr="008E0744">
        <w:rPr>
          <w:rFonts w:eastAsia="Calibri"/>
          <w:b/>
          <w:bCs/>
          <w:sz w:val="24"/>
          <w:szCs w:val="24"/>
        </w:rPr>
        <w:lastRenderedPageBreak/>
        <w:t>Equipment Used</w:t>
      </w:r>
    </w:p>
    <w:p w:rsidR="008E0744" w:rsidRPr="008E0744" w:rsidRDefault="008E0744" w:rsidP="008E0744">
      <w:pPr>
        <w:spacing w:line="27" w:lineRule="exact"/>
        <w:rPr>
          <w:sz w:val="24"/>
          <w:szCs w:val="24"/>
        </w:rPr>
      </w:pPr>
    </w:p>
    <w:p w:rsidR="008E0744" w:rsidRPr="008E0744" w:rsidRDefault="008E0744" w:rsidP="008E0744">
      <w:pPr>
        <w:rPr>
          <w:sz w:val="24"/>
          <w:szCs w:val="24"/>
        </w:rPr>
      </w:pPr>
      <w:r w:rsidRPr="008E0744">
        <w:rPr>
          <w:rFonts w:eastAsia="Calibri"/>
          <w:sz w:val="24"/>
          <w:szCs w:val="24"/>
        </w:rPr>
        <w:t>Sandusky Co. SWCD provided office equipment, vehicles, IT equipment, survey tools, and other various tools.</w:t>
      </w:r>
    </w:p>
    <w:p w:rsidR="008E0744" w:rsidRPr="008E0744" w:rsidRDefault="008E0744" w:rsidP="008E0744">
      <w:pPr>
        <w:rPr>
          <w:sz w:val="24"/>
          <w:szCs w:val="24"/>
        </w:rPr>
      </w:pPr>
    </w:p>
    <w:p w:rsidR="008E0744" w:rsidRPr="008E0744" w:rsidRDefault="008E0744" w:rsidP="008E0744">
      <w:pPr>
        <w:rPr>
          <w:sz w:val="24"/>
          <w:szCs w:val="24"/>
        </w:rPr>
      </w:pPr>
      <w:r w:rsidRPr="008E0744">
        <w:rPr>
          <w:rFonts w:eastAsia="Calibri"/>
          <w:b/>
          <w:bCs/>
          <w:sz w:val="24"/>
          <w:szCs w:val="24"/>
        </w:rPr>
        <w:t>Physical Requirements</w:t>
      </w:r>
    </w:p>
    <w:p w:rsidR="008E0744" w:rsidRPr="008E0744" w:rsidRDefault="008E0744" w:rsidP="008E0744">
      <w:pPr>
        <w:spacing w:line="35" w:lineRule="exact"/>
        <w:rPr>
          <w:sz w:val="24"/>
          <w:szCs w:val="24"/>
        </w:rPr>
      </w:pPr>
    </w:p>
    <w:p w:rsidR="008E0744" w:rsidRPr="008E0744" w:rsidRDefault="008E0744" w:rsidP="008E0744">
      <w:pPr>
        <w:spacing w:line="238" w:lineRule="auto"/>
        <w:rPr>
          <w:sz w:val="24"/>
          <w:szCs w:val="24"/>
        </w:rPr>
      </w:pPr>
      <w:r w:rsidRPr="008E0744">
        <w:rPr>
          <w:rFonts w:eastAsia="Calibri"/>
          <w:sz w:val="24"/>
          <w:szCs w:val="24"/>
        </w:rPr>
        <w:t>The duties of this position are performed at the SWCD office and the environment is typical of an office setting. May include sitting, light lifting, working out of doors, and travel to meetings out of the office.</w:t>
      </w:r>
    </w:p>
    <w:p w:rsidR="008E0744" w:rsidRPr="008E0744" w:rsidRDefault="008E0744" w:rsidP="008E0744">
      <w:pPr>
        <w:rPr>
          <w:sz w:val="24"/>
          <w:szCs w:val="24"/>
        </w:rPr>
      </w:pPr>
    </w:p>
    <w:p w:rsidR="008E0744" w:rsidRPr="008E0744" w:rsidRDefault="008E0744" w:rsidP="008E0744">
      <w:pPr>
        <w:spacing w:line="250" w:lineRule="auto"/>
        <w:ind w:right="240"/>
        <w:rPr>
          <w:sz w:val="24"/>
          <w:szCs w:val="24"/>
        </w:rPr>
      </w:pPr>
      <w:r w:rsidRPr="008E0744">
        <w:rPr>
          <w:rFonts w:eastAsia="Calibri"/>
          <w:sz w:val="24"/>
          <w:szCs w:val="24"/>
        </w:rPr>
        <w:t>All duties and actions taken by the incumbent of this position while on official duty will be performed in a safe and healthful manner and will be of a nature to reflect favorably on the Sandusky Co Soil and Water Conservation District.</w:t>
      </w:r>
    </w:p>
    <w:p w:rsidR="008E0744" w:rsidRPr="008E0744" w:rsidRDefault="008E0744" w:rsidP="008E0744">
      <w:pPr>
        <w:rPr>
          <w:sz w:val="24"/>
          <w:szCs w:val="24"/>
        </w:rPr>
      </w:pPr>
    </w:p>
    <w:p w:rsidR="008E0744" w:rsidRPr="008E0744" w:rsidRDefault="008E0744" w:rsidP="008E0744">
      <w:pPr>
        <w:spacing w:line="265" w:lineRule="auto"/>
        <w:ind w:right="320"/>
        <w:jc w:val="both"/>
        <w:rPr>
          <w:sz w:val="24"/>
          <w:szCs w:val="24"/>
        </w:rPr>
      </w:pPr>
      <w:r w:rsidRPr="008E0744">
        <w:rPr>
          <w:rFonts w:eastAsia="Calibri"/>
          <w:i/>
          <w:iCs/>
          <w:sz w:val="24"/>
          <w:szCs w:val="24"/>
        </w:rPr>
        <w:t>Sandusky County is an Equal Opportunity Employer/Drug Free Workplace. In compliance with the Americans with Disabilities Act, the County will provide reasonable accommodations to qualified individuals with disabilities and encourages both prospective and current employees to discuss potential accommodations with the employer.</w:t>
      </w:r>
    </w:p>
    <w:p w:rsidR="008E0744" w:rsidRPr="008E0744" w:rsidRDefault="008E0744" w:rsidP="008E0744">
      <w:pPr>
        <w:rPr>
          <w:sz w:val="24"/>
          <w:szCs w:val="24"/>
        </w:rPr>
      </w:pPr>
    </w:p>
    <w:p w:rsidR="008E0744" w:rsidRPr="008E0744" w:rsidRDefault="008E0744" w:rsidP="008E0744">
      <w:pPr>
        <w:rPr>
          <w:sz w:val="24"/>
          <w:szCs w:val="24"/>
        </w:rPr>
      </w:pPr>
      <w:r w:rsidRPr="008E0744">
        <w:rPr>
          <w:rFonts w:eastAsia="Calibri"/>
          <w:b/>
          <w:bCs/>
          <w:sz w:val="24"/>
          <w:szCs w:val="24"/>
        </w:rPr>
        <w:t xml:space="preserve">DEADLINE TO APPLY: MAY 12, 2021 at 4:00 p.m. </w:t>
      </w:r>
    </w:p>
    <w:p w:rsidR="008E0744" w:rsidRPr="008E0744" w:rsidRDefault="008E0744" w:rsidP="008E0744">
      <w:pPr>
        <w:rPr>
          <w:sz w:val="24"/>
          <w:szCs w:val="24"/>
        </w:rPr>
      </w:pPr>
    </w:p>
    <w:p w:rsidR="008E0744" w:rsidRPr="008E0744" w:rsidRDefault="008E0744" w:rsidP="008E0744">
      <w:pPr>
        <w:rPr>
          <w:rFonts w:eastAsia="Calibri"/>
          <w:b/>
          <w:bCs/>
          <w:sz w:val="24"/>
          <w:szCs w:val="24"/>
        </w:rPr>
      </w:pPr>
      <w:r w:rsidRPr="008E0744">
        <w:rPr>
          <w:rFonts w:eastAsia="Calibri"/>
          <w:b/>
          <w:bCs/>
          <w:sz w:val="24"/>
          <w:szCs w:val="24"/>
        </w:rPr>
        <w:t>Salary</w:t>
      </w:r>
    </w:p>
    <w:p w:rsidR="008E0744" w:rsidRPr="008E0744" w:rsidRDefault="008E0744" w:rsidP="008E0744">
      <w:pPr>
        <w:rPr>
          <w:rFonts w:eastAsia="Calibri"/>
          <w:bCs/>
          <w:sz w:val="24"/>
          <w:szCs w:val="24"/>
        </w:rPr>
      </w:pPr>
      <w:r w:rsidRPr="008E0744">
        <w:rPr>
          <w:rFonts w:eastAsia="Calibri"/>
          <w:bCs/>
          <w:sz w:val="24"/>
          <w:szCs w:val="24"/>
        </w:rPr>
        <w:t xml:space="preserve">Starting pay will be $15.00-$18.00 per hour and will be based on experience. Selected applicant will participate in Ohio Public Employees Retirement System (PERS), and be eligible for vacation, sick leave, health insurance, deferred compensation, life insurance, and paid holiday leave. </w:t>
      </w:r>
    </w:p>
    <w:p w:rsidR="008E0744" w:rsidRPr="008E0744" w:rsidRDefault="008E0744" w:rsidP="008E0744">
      <w:pPr>
        <w:rPr>
          <w:rFonts w:eastAsia="Calibri"/>
          <w:b/>
          <w:bCs/>
          <w:sz w:val="24"/>
          <w:szCs w:val="24"/>
        </w:rPr>
      </w:pPr>
    </w:p>
    <w:p w:rsidR="008E0744" w:rsidRPr="008E0744" w:rsidRDefault="008E0744" w:rsidP="008E0744">
      <w:pPr>
        <w:rPr>
          <w:sz w:val="24"/>
          <w:szCs w:val="24"/>
        </w:rPr>
      </w:pPr>
      <w:r w:rsidRPr="008E0744">
        <w:rPr>
          <w:rFonts w:eastAsia="Calibri"/>
          <w:b/>
          <w:bCs/>
          <w:sz w:val="24"/>
          <w:szCs w:val="24"/>
        </w:rPr>
        <w:t>Application</w:t>
      </w:r>
    </w:p>
    <w:p w:rsidR="008E0744" w:rsidRPr="008E0744" w:rsidRDefault="008E0744" w:rsidP="008E0744">
      <w:pPr>
        <w:spacing w:line="35" w:lineRule="exact"/>
        <w:rPr>
          <w:sz w:val="24"/>
          <w:szCs w:val="24"/>
        </w:rPr>
      </w:pPr>
    </w:p>
    <w:p w:rsidR="008E0744" w:rsidRPr="008E0744" w:rsidRDefault="008E0744" w:rsidP="008E0744">
      <w:pPr>
        <w:spacing w:line="238" w:lineRule="auto"/>
        <w:rPr>
          <w:sz w:val="24"/>
          <w:szCs w:val="24"/>
        </w:rPr>
      </w:pPr>
      <w:r w:rsidRPr="008E0744">
        <w:rPr>
          <w:rFonts w:eastAsia="Calibri"/>
          <w:sz w:val="24"/>
          <w:szCs w:val="24"/>
        </w:rPr>
        <w:t xml:space="preserve">Persons wishing to be considered for the position must submit a completed Sandusky County Application for Employment which can be found on the Sandusky County website at </w:t>
      </w:r>
      <w:hyperlink r:id="rId7" w:history="1">
        <w:r w:rsidRPr="008E0744">
          <w:rPr>
            <w:rStyle w:val="Hyperlink"/>
            <w:rFonts w:eastAsia="Calibri"/>
            <w:sz w:val="24"/>
            <w:szCs w:val="24"/>
          </w:rPr>
          <w:t>www.sandusky-county.com</w:t>
        </w:r>
      </w:hyperlink>
      <w:r w:rsidRPr="008E0744">
        <w:rPr>
          <w:rFonts w:eastAsia="Calibri"/>
          <w:sz w:val="24"/>
          <w:szCs w:val="24"/>
        </w:rPr>
        <w:t xml:space="preserve"> along with a resume and cover letter. </w:t>
      </w:r>
      <w:r w:rsidR="00904F85">
        <w:rPr>
          <w:rFonts w:eastAsia="Calibri"/>
          <w:sz w:val="24"/>
          <w:szCs w:val="24"/>
        </w:rPr>
        <w:t xml:space="preserve">= </w:t>
      </w:r>
    </w:p>
    <w:p w:rsidR="008E0744" w:rsidRPr="008E0744" w:rsidRDefault="008E0744" w:rsidP="008E0744">
      <w:pPr>
        <w:rPr>
          <w:b/>
          <w:sz w:val="24"/>
          <w:szCs w:val="24"/>
        </w:rPr>
      </w:pPr>
    </w:p>
    <w:p w:rsidR="00904F85" w:rsidRDefault="00904F85" w:rsidP="008E0744">
      <w:pPr>
        <w:rPr>
          <w:b/>
          <w:sz w:val="24"/>
          <w:szCs w:val="24"/>
        </w:rPr>
      </w:pPr>
      <w:r>
        <w:rPr>
          <w:b/>
          <w:sz w:val="24"/>
          <w:szCs w:val="24"/>
        </w:rPr>
        <w:t xml:space="preserve">Please return applications to: </w:t>
      </w:r>
    </w:p>
    <w:p w:rsidR="008E0744" w:rsidRDefault="008E0744" w:rsidP="008E0744">
      <w:pPr>
        <w:rPr>
          <w:b/>
          <w:sz w:val="24"/>
          <w:szCs w:val="24"/>
        </w:rPr>
      </w:pPr>
      <w:r w:rsidRPr="008E0744">
        <w:rPr>
          <w:b/>
          <w:sz w:val="24"/>
          <w:szCs w:val="24"/>
        </w:rPr>
        <w:t xml:space="preserve">Sandusky Soil and Water Conservation Office </w:t>
      </w:r>
    </w:p>
    <w:p w:rsidR="00904F85" w:rsidRDefault="00904F85" w:rsidP="008E0744">
      <w:pPr>
        <w:rPr>
          <w:b/>
          <w:sz w:val="24"/>
          <w:szCs w:val="24"/>
        </w:rPr>
      </w:pPr>
      <w:r>
        <w:rPr>
          <w:b/>
          <w:sz w:val="24"/>
          <w:szCs w:val="24"/>
        </w:rPr>
        <w:t xml:space="preserve">2000 Countryside Dr. Suite A </w:t>
      </w:r>
    </w:p>
    <w:p w:rsidR="008E0744" w:rsidRDefault="008E0744" w:rsidP="008E0744">
      <w:pPr>
        <w:rPr>
          <w:b/>
          <w:sz w:val="24"/>
          <w:szCs w:val="24"/>
        </w:rPr>
      </w:pPr>
      <w:r w:rsidRPr="008E0744">
        <w:rPr>
          <w:b/>
          <w:sz w:val="24"/>
          <w:szCs w:val="24"/>
        </w:rPr>
        <w:t xml:space="preserve">Email:  </w:t>
      </w:r>
      <w:hyperlink r:id="rId8" w:history="1">
        <w:r w:rsidRPr="008E0744">
          <w:rPr>
            <w:rStyle w:val="Hyperlink"/>
            <w:b/>
            <w:sz w:val="24"/>
            <w:szCs w:val="24"/>
            <w:u w:val="none"/>
          </w:rPr>
          <w:t>grammer_meagan@co.sandusky.oh.us</w:t>
        </w:r>
      </w:hyperlink>
      <w:r w:rsidRPr="008E0744">
        <w:rPr>
          <w:b/>
          <w:sz w:val="24"/>
          <w:szCs w:val="24"/>
        </w:rPr>
        <w:t xml:space="preserve"> </w:t>
      </w:r>
    </w:p>
    <w:p w:rsidR="00904F85" w:rsidRPr="008E0744" w:rsidRDefault="00904F85" w:rsidP="008E0744">
      <w:pPr>
        <w:rPr>
          <w:b/>
          <w:sz w:val="24"/>
          <w:szCs w:val="24"/>
        </w:rPr>
      </w:pPr>
      <w:r>
        <w:rPr>
          <w:b/>
          <w:sz w:val="24"/>
          <w:szCs w:val="24"/>
        </w:rPr>
        <w:t>Phone: 419-334-6324</w:t>
      </w:r>
      <w:bookmarkStart w:id="0" w:name="_GoBack"/>
      <w:bookmarkEnd w:id="0"/>
    </w:p>
    <w:p w:rsidR="00CD3C1A" w:rsidRPr="008E0744" w:rsidRDefault="00CD3C1A">
      <w:pPr>
        <w:rPr>
          <w:sz w:val="24"/>
          <w:szCs w:val="24"/>
        </w:rPr>
      </w:pPr>
    </w:p>
    <w:sectPr w:rsidR="00CD3C1A" w:rsidRPr="008E0744" w:rsidSect="008E074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80" w:rsidRDefault="00EC7380" w:rsidP="008E0744">
      <w:r>
        <w:separator/>
      </w:r>
    </w:p>
  </w:endnote>
  <w:endnote w:type="continuationSeparator" w:id="0">
    <w:p w:rsidR="00EC7380" w:rsidRDefault="00EC7380" w:rsidP="008E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80" w:rsidRDefault="00EC7380" w:rsidP="008E0744">
      <w:r>
        <w:separator/>
      </w:r>
    </w:p>
  </w:footnote>
  <w:footnote w:type="continuationSeparator" w:id="0">
    <w:p w:rsidR="00EC7380" w:rsidRDefault="00EC7380" w:rsidP="008E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44" w:rsidRDefault="008E0744" w:rsidP="008E0744">
    <w:pPr>
      <w:jc w:val="center"/>
      <w:rPr>
        <w:b/>
        <w:sz w:val="36"/>
        <w:szCs w:val="36"/>
      </w:rPr>
    </w:pPr>
    <w:r>
      <w:rPr>
        <w:b/>
        <w:sz w:val="36"/>
        <w:szCs w:val="36"/>
      </w:rPr>
      <w:t>SANDUSKY SOIL &amp; WATER CONSERVATION DISTRICT</w:t>
    </w:r>
  </w:p>
  <w:p w:rsidR="008E0744" w:rsidRDefault="008E0744" w:rsidP="008E0744">
    <w:pPr>
      <w:jc w:val="center"/>
      <w:rPr>
        <w:b/>
        <w:sz w:val="32"/>
        <w:szCs w:val="32"/>
      </w:rPr>
    </w:pPr>
    <w:r>
      <w:rPr>
        <w:b/>
        <w:sz w:val="32"/>
        <w:szCs w:val="32"/>
      </w:rPr>
      <w:t xml:space="preserve">POSITION POSTING </w:t>
    </w:r>
  </w:p>
  <w:p w:rsidR="008E0744" w:rsidRDefault="008E0744" w:rsidP="008E0744">
    <w:pPr>
      <w:jc w:val="center"/>
      <w:rPr>
        <w:b/>
        <w:sz w:val="32"/>
        <w:szCs w:val="32"/>
      </w:rPr>
    </w:pPr>
  </w:p>
  <w:p w:rsidR="008E0744" w:rsidRDefault="008E0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AFA4D686"/>
    <w:lvl w:ilvl="0" w:tplc="520CF042">
      <w:start w:val="1"/>
      <w:numFmt w:val="bullet"/>
      <w:lvlText w:val=""/>
      <w:lvlJc w:val="left"/>
    </w:lvl>
    <w:lvl w:ilvl="1" w:tplc="CA7A2A5E">
      <w:numFmt w:val="decimal"/>
      <w:lvlText w:val=""/>
      <w:lvlJc w:val="left"/>
    </w:lvl>
    <w:lvl w:ilvl="2" w:tplc="BB9CFC6C">
      <w:numFmt w:val="decimal"/>
      <w:lvlText w:val=""/>
      <w:lvlJc w:val="left"/>
    </w:lvl>
    <w:lvl w:ilvl="3" w:tplc="862821DC">
      <w:numFmt w:val="decimal"/>
      <w:lvlText w:val=""/>
      <w:lvlJc w:val="left"/>
    </w:lvl>
    <w:lvl w:ilvl="4" w:tplc="579208E0">
      <w:numFmt w:val="decimal"/>
      <w:lvlText w:val=""/>
      <w:lvlJc w:val="left"/>
    </w:lvl>
    <w:lvl w:ilvl="5" w:tplc="E236C56C">
      <w:numFmt w:val="decimal"/>
      <w:lvlText w:val=""/>
      <w:lvlJc w:val="left"/>
    </w:lvl>
    <w:lvl w:ilvl="6" w:tplc="577A8038">
      <w:numFmt w:val="decimal"/>
      <w:lvlText w:val=""/>
      <w:lvlJc w:val="left"/>
    </w:lvl>
    <w:lvl w:ilvl="7" w:tplc="7C38113C">
      <w:numFmt w:val="decimal"/>
      <w:lvlText w:val=""/>
      <w:lvlJc w:val="left"/>
    </w:lvl>
    <w:lvl w:ilvl="8" w:tplc="6ACEEE00">
      <w:numFmt w:val="decimal"/>
      <w:lvlText w:val=""/>
      <w:lvlJc w:val="left"/>
    </w:lvl>
  </w:abstractNum>
  <w:abstractNum w:abstractNumId="1" w15:restartNumberingAfterBreak="0">
    <w:nsid w:val="000026E9"/>
    <w:multiLevelType w:val="hybridMultilevel"/>
    <w:tmpl w:val="AC9A224A"/>
    <w:lvl w:ilvl="0" w:tplc="BAFE3548">
      <w:start w:val="1"/>
      <w:numFmt w:val="decimal"/>
      <w:lvlText w:val="%1."/>
      <w:lvlJc w:val="left"/>
    </w:lvl>
    <w:lvl w:ilvl="1" w:tplc="54584BAA">
      <w:numFmt w:val="decimal"/>
      <w:lvlText w:val=""/>
      <w:lvlJc w:val="left"/>
    </w:lvl>
    <w:lvl w:ilvl="2" w:tplc="19E26D36">
      <w:numFmt w:val="decimal"/>
      <w:lvlText w:val=""/>
      <w:lvlJc w:val="left"/>
    </w:lvl>
    <w:lvl w:ilvl="3" w:tplc="0F20C47A">
      <w:numFmt w:val="decimal"/>
      <w:lvlText w:val=""/>
      <w:lvlJc w:val="left"/>
    </w:lvl>
    <w:lvl w:ilvl="4" w:tplc="1018BF12">
      <w:numFmt w:val="decimal"/>
      <w:lvlText w:val=""/>
      <w:lvlJc w:val="left"/>
    </w:lvl>
    <w:lvl w:ilvl="5" w:tplc="A7F61E8A">
      <w:numFmt w:val="decimal"/>
      <w:lvlText w:val=""/>
      <w:lvlJc w:val="left"/>
    </w:lvl>
    <w:lvl w:ilvl="6" w:tplc="1FC64B54">
      <w:numFmt w:val="decimal"/>
      <w:lvlText w:val=""/>
      <w:lvlJc w:val="left"/>
    </w:lvl>
    <w:lvl w:ilvl="7" w:tplc="24D42954">
      <w:numFmt w:val="decimal"/>
      <w:lvlText w:val=""/>
      <w:lvlJc w:val="left"/>
    </w:lvl>
    <w:lvl w:ilvl="8" w:tplc="D6EC9982">
      <w:numFmt w:val="decimal"/>
      <w:lvlText w:val=""/>
      <w:lvlJc w:val="left"/>
    </w:lvl>
  </w:abstractNum>
  <w:abstractNum w:abstractNumId="2" w15:restartNumberingAfterBreak="0">
    <w:nsid w:val="000041BB"/>
    <w:multiLevelType w:val="hybridMultilevel"/>
    <w:tmpl w:val="BF2CA1FA"/>
    <w:lvl w:ilvl="0" w:tplc="9CDC4EA0">
      <w:start w:val="1"/>
      <w:numFmt w:val="decimal"/>
      <w:lvlText w:val="%1."/>
      <w:lvlJc w:val="left"/>
    </w:lvl>
    <w:lvl w:ilvl="1" w:tplc="A4A85CA4">
      <w:numFmt w:val="decimal"/>
      <w:lvlText w:val=""/>
      <w:lvlJc w:val="left"/>
    </w:lvl>
    <w:lvl w:ilvl="2" w:tplc="61FEA0D2">
      <w:numFmt w:val="decimal"/>
      <w:lvlText w:val=""/>
      <w:lvlJc w:val="left"/>
    </w:lvl>
    <w:lvl w:ilvl="3" w:tplc="0FFC7EBE">
      <w:numFmt w:val="decimal"/>
      <w:lvlText w:val=""/>
      <w:lvlJc w:val="left"/>
    </w:lvl>
    <w:lvl w:ilvl="4" w:tplc="D4F2D850">
      <w:numFmt w:val="decimal"/>
      <w:lvlText w:val=""/>
      <w:lvlJc w:val="left"/>
    </w:lvl>
    <w:lvl w:ilvl="5" w:tplc="1E285B9E">
      <w:numFmt w:val="decimal"/>
      <w:lvlText w:val=""/>
      <w:lvlJc w:val="left"/>
    </w:lvl>
    <w:lvl w:ilvl="6" w:tplc="50903400">
      <w:numFmt w:val="decimal"/>
      <w:lvlText w:val=""/>
      <w:lvlJc w:val="left"/>
    </w:lvl>
    <w:lvl w:ilvl="7" w:tplc="52CA7376">
      <w:numFmt w:val="decimal"/>
      <w:lvlText w:val=""/>
      <w:lvlJc w:val="left"/>
    </w:lvl>
    <w:lvl w:ilvl="8" w:tplc="DC6A5470">
      <w:numFmt w:val="decimal"/>
      <w:lvlText w:val=""/>
      <w:lvlJc w:val="left"/>
    </w:lvl>
  </w:abstractNum>
  <w:abstractNum w:abstractNumId="3" w15:restartNumberingAfterBreak="0">
    <w:nsid w:val="00005AF1"/>
    <w:multiLevelType w:val="hybridMultilevel"/>
    <w:tmpl w:val="3EB2B870"/>
    <w:lvl w:ilvl="0" w:tplc="0409000F">
      <w:start w:val="1"/>
      <w:numFmt w:val="decimal"/>
      <w:lvlText w:val="%1."/>
      <w:lvlJc w:val="left"/>
    </w:lvl>
    <w:lvl w:ilvl="1" w:tplc="CEF882BA">
      <w:numFmt w:val="decimal"/>
      <w:lvlText w:val=""/>
      <w:lvlJc w:val="left"/>
    </w:lvl>
    <w:lvl w:ilvl="2" w:tplc="B3BE33AC">
      <w:numFmt w:val="decimal"/>
      <w:lvlText w:val=""/>
      <w:lvlJc w:val="left"/>
    </w:lvl>
    <w:lvl w:ilvl="3" w:tplc="BE3CA71E">
      <w:numFmt w:val="decimal"/>
      <w:lvlText w:val=""/>
      <w:lvlJc w:val="left"/>
    </w:lvl>
    <w:lvl w:ilvl="4" w:tplc="B5143C22">
      <w:numFmt w:val="decimal"/>
      <w:lvlText w:val=""/>
      <w:lvlJc w:val="left"/>
    </w:lvl>
    <w:lvl w:ilvl="5" w:tplc="507E5882">
      <w:numFmt w:val="decimal"/>
      <w:lvlText w:val=""/>
      <w:lvlJc w:val="left"/>
    </w:lvl>
    <w:lvl w:ilvl="6" w:tplc="0DC45A64">
      <w:numFmt w:val="decimal"/>
      <w:lvlText w:val=""/>
      <w:lvlJc w:val="left"/>
    </w:lvl>
    <w:lvl w:ilvl="7" w:tplc="401E0CD2">
      <w:numFmt w:val="decimal"/>
      <w:lvlText w:val=""/>
      <w:lvlJc w:val="left"/>
    </w:lvl>
    <w:lvl w:ilvl="8" w:tplc="47747A98">
      <w:numFmt w:val="decimal"/>
      <w:lvlText w:val=""/>
      <w:lvlJc w:val="left"/>
    </w:lvl>
  </w:abstractNum>
  <w:abstractNum w:abstractNumId="4" w15:restartNumberingAfterBreak="0">
    <w:nsid w:val="279774CF"/>
    <w:multiLevelType w:val="hybridMultilevel"/>
    <w:tmpl w:val="144ACC80"/>
    <w:lvl w:ilvl="0" w:tplc="04090001">
      <w:start w:val="1"/>
      <w:numFmt w:val="bullet"/>
      <w:lvlText w:val=""/>
      <w:lvlJc w:val="left"/>
      <w:rPr>
        <w:rFonts w:ascii="Symbol" w:hAnsi="Symbol" w:hint="default"/>
      </w:rPr>
    </w:lvl>
    <w:lvl w:ilvl="1" w:tplc="A4A85CA4">
      <w:numFmt w:val="decimal"/>
      <w:lvlText w:val=""/>
      <w:lvlJc w:val="left"/>
    </w:lvl>
    <w:lvl w:ilvl="2" w:tplc="61FEA0D2">
      <w:numFmt w:val="decimal"/>
      <w:lvlText w:val=""/>
      <w:lvlJc w:val="left"/>
    </w:lvl>
    <w:lvl w:ilvl="3" w:tplc="0FFC7EBE">
      <w:numFmt w:val="decimal"/>
      <w:lvlText w:val=""/>
      <w:lvlJc w:val="left"/>
    </w:lvl>
    <w:lvl w:ilvl="4" w:tplc="D4F2D850">
      <w:numFmt w:val="decimal"/>
      <w:lvlText w:val=""/>
      <w:lvlJc w:val="left"/>
    </w:lvl>
    <w:lvl w:ilvl="5" w:tplc="1E285B9E">
      <w:numFmt w:val="decimal"/>
      <w:lvlText w:val=""/>
      <w:lvlJc w:val="left"/>
    </w:lvl>
    <w:lvl w:ilvl="6" w:tplc="50903400">
      <w:numFmt w:val="decimal"/>
      <w:lvlText w:val=""/>
      <w:lvlJc w:val="left"/>
    </w:lvl>
    <w:lvl w:ilvl="7" w:tplc="52CA7376">
      <w:numFmt w:val="decimal"/>
      <w:lvlText w:val=""/>
      <w:lvlJc w:val="left"/>
    </w:lvl>
    <w:lvl w:ilvl="8" w:tplc="DC6A5470">
      <w:numFmt w:val="decimal"/>
      <w:lvlText w:val=""/>
      <w:lvlJc w:val="left"/>
    </w:lvl>
  </w:abstractNum>
  <w:abstractNum w:abstractNumId="5" w15:restartNumberingAfterBreak="0">
    <w:nsid w:val="29914C97"/>
    <w:multiLevelType w:val="hybridMultilevel"/>
    <w:tmpl w:val="1E088AFC"/>
    <w:lvl w:ilvl="0" w:tplc="04090001">
      <w:start w:val="1"/>
      <w:numFmt w:val="bullet"/>
      <w:lvlText w:val=""/>
      <w:lvlJc w:val="left"/>
      <w:rPr>
        <w:rFonts w:ascii="Symbol" w:hAnsi="Symbol" w:hint="default"/>
      </w:rPr>
    </w:lvl>
    <w:lvl w:ilvl="1" w:tplc="54584BAA">
      <w:numFmt w:val="decimal"/>
      <w:lvlText w:val=""/>
      <w:lvlJc w:val="left"/>
    </w:lvl>
    <w:lvl w:ilvl="2" w:tplc="19E26D36">
      <w:numFmt w:val="decimal"/>
      <w:lvlText w:val=""/>
      <w:lvlJc w:val="left"/>
    </w:lvl>
    <w:lvl w:ilvl="3" w:tplc="0F20C47A">
      <w:numFmt w:val="decimal"/>
      <w:lvlText w:val=""/>
      <w:lvlJc w:val="left"/>
    </w:lvl>
    <w:lvl w:ilvl="4" w:tplc="1018BF12">
      <w:numFmt w:val="decimal"/>
      <w:lvlText w:val=""/>
      <w:lvlJc w:val="left"/>
    </w:lvl>
    <w:lvl w:ilvl="5" w:tplc="A7F61E8A">
      <w:numFmt w:val="decimal"/>
      <w:lvlText w:val=""/>
      <w:lvlJc w:val="left"/>
    </w:lvl>
    <w:lvl w:ilvl="6" w:tplc="1FC64B54">
      <w:numFmt w:val="decimal"/>
      <w:lvlText w:val=""/>
      <w:lvlJc w:val="left"/>
    </w:lvl>
    <w:lvl w:ilvl="7" w:tplc="24D42954">
      <w:numFmt w:val="decimal"/>
      <w:lvlText w:val=""/>
      <w:lvlJc w:val="left"/>
    </w:lvl>
    <w:lvl w:ilvl="8" w:tplc="D6EC9982">
      <w:numFmt w:val="decimal"/>
      <w:lvlText w:val=""/>
      <w:lvlJc w:val="left"/>
    </w:lvl>
  </w:abstractNum>
  <w:abstractNum w:abstractNumId="6" w15:restartNumberingAfterBreak="0">
    <w:nsid w:val="5DF54F26"/>
    <w:multiLevelType w:val="hybridMultilevel"/>
    <w:tmpl w:val="7AAA561E"/>
    <w:lvl w:ilvl="0" w:tplc="04090001">
      <w:start w:val="1"/>
      <w:numFmt w:val="bullet"/>
      <w:lvlText w:val=""/>
      <w:lvlJc w:val="left"/>
      <w:rPr>
        <w:rFonts w:ascii="Symbol" w:hAnsi="Symbol" w:hint="default"/>
      </w:rPr>
    </w:lvl>
    <w:lvl w:ilvl="1" w:tplc="CEF882BA">
      <w:numFmt w:val="decimal"/>
      <w:lvlText w:val=""/>
      <w:lvlJc w:val="left"/>
    </w:lvl>
    <w:lvl w:ilvl="2" w:tplc="B3BE33AC">
      <w:numFmt w:val="decimal"/>
      <w:lvlText w:val=""/>
      <w:lvlJc w:val="left"/>
    </w:lvl>
    <w:lvl w:ilvl="3" w:tplc="BE3CA71E">
      <w:numFmt w:val="decimal"/>
      <w:lvlText w:val=""/>
      <w:lvlJc w:val="left"/>
    </w:lvl>
    <w:lvl w:ilvl="4" w:tplc="B5143C22">
      <w:numFmt w:val="decimal"/>
      <w:lvlText w:val=""/>
      <w:lvlJc w:val="left"/>
    </w:lvl>
    <w:lvl w:ilvl="5" w:tplc="507E5882">
      <w:numFmt w:val="decimal"/>
      <w:lvlText w:val=""/>
      <w:lvlJc w:val="left"/>
    </w:lvl>
    <w:lvl w:ilvl="6" w:tplc="0DC45A64">
      <w:numFmt w:val="decimal"/>
      <w:lvlText w:val=""/>
      <w:lvlJc w:val="left"/>
    </w:lvl>
    <w:lvl w:ilvl="7" w:tplc="401E0CD2">
      <w:numFmt w:val="decimal"/>
      <w:lvlText w:val=""/>
      <w:lvlJc w:val="left"/>
    </w:lvl>
    <w:lvl w:ilvl="8" w:tplc="47747A98">
      <w:numFmt w:val="decimal"/>
      <w:lvlText w:val=""/>
      <w:lvlJc w:val="left"/>
    </w:lvl>
  </w:abstractNum>
  <w:abstractNum w:abstractNumId="7" w15:restartNumberingAfterBreak="0">
    <w:nsid w:val="71C85A68"/>
    <w:multiLevelType w:val="hybridMultilevel"/>
    <w:tmpl w:val="226E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44"/>
    <w:rsid w:val="008E0744"/>
    <w:rsid w:val="00904F85"/>
    <w:rsid w:val="009A27D8"/>
    <w:rsid w:val="00CD3C1A"/>
    <w:rsid w:val="00EC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7C939-619C-4B08-82F5-E978CF2B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4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744"/>
    <w:pPr>
      <w:tabs>
        <w:tab w:val="center" w:pos="4680"/>
        <w:tab w:val="right" w:pos="9360"/>
      </w:tabs>
    </w:pPr>
  </w:style>
  <w:style w:type="character" w:customStyle="1" w:styleId="HeaderChar">
    <w:name w:val="Header Char"/>
    <w:basedOn w:val="DefaultParagraphFont"/>
    <w:link w:val="Header"/>
    <w:uiPriority w:val="99"/>
    <w:rsid w:val="008E0744"/>
  </w:style>
  <w:style w:type="paragraph" w:styleId="Footer">
    <w:name w:val="footer"/>
    <w:basedOn w:val="Normal"/>
    <w:link w:val="FooterChar"/>
    <w:uiPriority w:val="99"/>
    <w:unhideWhenUsed/>
    <w:rsid w:val="008E0744"/>
    <w:pPr>
      <w:tabs>
        <w:tab w:val="center" w:pos="4680"/>
        <w:tab w:val="right" w:pos="9360"/>
      </w:tabs>
    </w:pPr>
  </w:style>
  <w:style w:type="character" w:customStyle="1" w:styleId="FooterChar">
    <w:name w:val="Footer Char"/>
    <w:basedOn w:val="DefaultParagraphFont"/>
    <w:link w:val="Footer"/>
    <w:uiPriority w:val="99"/>
    <w:rsid w:val="008E0744"/>
  </w:style>
  <w:style w:type="paragraph" w:styleId="NoSpacing">
    <w:name w:val="No Spacing"/>
    <w:uiPriority w:val="1"/>
    <w:qFormat/>
    <w:rsid w:val="008E0744"/>
    <w:pPr>
      <w:spacing w:after="0" w:line="240" w:lineRule="auto"/>
    </w:pPr>
  </w:style>
  <w:style w:type="paragraph" w:styleId="ListParagraph">
    <w:name w:val="List Paragraph"/>
    <w:basedOn w:val="Normal"/>
    <w:uiPriority w:val="34"/>
    <w:qFormat/>
    <w:rsid w:val="008E0744"/>
    <w:pPr>
      <w:ind w:left="720"/>
      <w:contextualSpacing/>
    </w:pPr>
  </w:style>
  <w:style w:type="character" w:styleId="Hyperlink">
    <w:name w:val="Hyperlink"/>
    <w:basedOn w:val="DefaultParagraphFont"/>
    <w:uiPriority w:val="99"/>
    <w:unhideWhenUsed/>
    <w:rsid w:val="008E0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er_meagan@co.sandusky.oh.us" TargetMode="External"/><Relationship Id="rId3" Type="http://schemas.openxmlformats.org/officeDocument/2006/relationships/settings" Target="settings.xml"/><Relationship Id="rId7" Type="http://schemas.openxmlformats.org/officeDocument/2006/relationships/hyperlink" Target="http://www.sandusky-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3423</Characters>
  <Application>Microsoft Office Word</Application>
  <DocSecurity>0</DocSecurity>
  <Lines>28</Lines>
  <Paragraphs>8</Paragraphs>
  <ScaleCrop>false</ScaleCrop>
  <Company>HP Inc.</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Meagan-hp</dc:creator>
  <cp:keywords/>
  <dc:description/>
  <cp:lastModifiedBy>Meagan-hp</cp:lastModifiedBy>
  <cp:revision>2</cp:revision>
  <dcterms:created xsi:type="dcterms:W3CDTF">2021-04-20T18:16:00Z</dcterms:created>
  <dcterms:modified xsi:type="dcterms:W3CDTF">2021-04-21T14:32:00Z</dcterms:modified>
</cp:coreProperties>
</file>